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5BF99F" w14:textId="68B619DD" w:rsidR="00B20F7F" w:rsidRPr="002812C2" w:rsidRDefault="00B20F7F" w:rsidP="007B4DA6">
      <w:pPr>
        <w:pStyle w:val="Heading1"/>
        <w:numPr>
          <w:ilvl w:val="0"/>
          <w:numId w:val="0"/>
        </w:numPr>
        <w:ind w:left="432"/>
        <w:jc w:val="center"/>
        <w:rPr>
          <w:rFonts w:ascii="Tahoma" w:hAnsi="Tahoma" w:cs="Tahoma"/>
          <w:sz w:val="44"/>
        </w:rPr>
      </w:pPr>
      <w:r w:rsidRPr="002812C2">
        <w:rPr>
          <w:rFonts w:ascii="Tahoma" w:hAnsi="Tahoma" w:cs="Tahoma"/>
          <w:sz w:val="44"/>
        </w:rPr>
        <w:t>Ph</w:t>
      </w:r>
      <w:r w:rsidR="00FF371A" w:rsidRPr="002812C2">
        <w:rPr>
          <w:rFonts w:ascii="Tahoma" w:hAnsi="Tahoma" w:cs="Tahoma"/>
          <w:sz w:val="44"/>
        </w:rPr>
        <w:t>oenix Primary School</w:t>
      </w:r>
      <w:r w:rsidRPr="002812C2">
        <w:rPr>
          <w:rFonts w:ascii="Tahoma" w:hAnsi="Tahoma" w:cs="Tahoma"/>
          <w:sz w:val="44"/>
        </w:rPr>
        <w:t xml:space="preserve"> </w:t>
      </w:r>
      <w:r w:rsidR="004D6F62" w:rsidRPr="002812C2">
        <w:rPr>
          <w:rFonts w:ascii="Tahoma" w:hAnsi="Tahoma" w:cs="Tahoma"/>
          <w:sz w:val="44"/>
        </w:rPr>
        <w:br/>
      </w:r>
      <w:r w:rsidR="006A5626" w:rsidRPr="002812C2">
        <w:rPr>
          <w:rFonts w:ascii="Tahoma" w:hAnsi="Tahoma" w:cs="Tahoma"/>
          <w:sz w:val="44"/>
        </w:rPr>
        <w:t>Music</w:t>
      </w:r>
      <w:r w:rsidR="004D6F62" w:rsidRPr="002812C2">
        <w:rPr>
          <w:rFonts w:ascii="Tahoma" w:hAnsi="Tahoma" w:cs="Tahoma"/>
          <w:sz w:val="44"/>
        </w:rPr>
        <w:t xml:space="preserve"> 20</w:t>
      </w:r>
      <w:r w:rsidR="00DD5934" w:rsidRPr="002812C2">
        <w:rPr>
          <w:rFonts w:ascii="Tahoma" w:hAnsi="Tahoma" w:cs="Tahoma"/>
          <w:sz w:val="44"/>
        </w:rPr>
        <w:t>2</w:t>
      </w:r>
      <w:r w:rsidR="00E20CE6" w:rsidRPr="002812C2">
        <w:rPr>
          <w:rFonts w:ascii="Tahoma" w:hAnsi="Tahoma" w:cs="Tahoma"/>
          <w:sz w:val="44"/>
        </w:rPr>
        <w:t>4</w:t>
      </w:r>
      <w:r w:rsidR="00B634B1" w:rsidRPr="002812C2">
        <w:rPr>
          <w:rFonts w:ascii="Tahoma" w:hAnsi="Tahoma" w:cs="Tahoma"/>
          <w:sz w:val="44"/>
        </w:rPr>
        <w:t>/2</w:t>
      </w:r>
      <w:r w:rsidR="00E20CE6" w:rsidRPr="002812C2">
        <w:rPr>
          <w:rFonts w:ascii="Tahoma" w:hAnsi="Tahoma" w:cs="Tahoma"/>
          <w:sz w:val="44"/>
        </w:rPr>
        <w:t>5</w:t>
      </w:r>
    </w:p>
    <w:p w14:paraId="165BF9A0" w14:textId="77777777" w:rsidR="002233FE" w:rsidRPr="002812C2" w:rsidRDefault="002233FE" w:rsidP="007B4DA6">
      <w:pPr>
        <w:pStyle w:val="Heading2"/>
        <w:rPr>
          <w:rFonts w:ascii="Tahoma" w:hAnsi="Tahoma" w:cs="Tahoma"/>
        </w:rPr>
      </w:pPr>
      <w:r w:rsidRPr="002812C2">
        <w:rPr>
          <w:rFonts w:ascii="Tahoma" w:hAnsi="Tahoma" w:cs="Tahoma"/>
        </w:rPr>
        <w:t xml:space="preserve">Overview </w:t>
      </w:r>
    </w:p>
    <w:p w14:paraId="1597A8F1" w14:textId="1B402353" w:rsidR="00696E89" w:rsidRPr="002812C2" w:rsidRDefault="00696E89" w:rsidP="00696E89">
      <w:pPr>
        <w:spacing w:after="0" w:line="240" w:lineRule="auto"/>
        <w:jc w:val="center"/>
        <w:rPr>
          <w:rFonts w:ascii="Tahoma" w:eastAsia="Times New Roman" w:hAnsi="Tahoma" w:cs="Tahoma"/>
          <w:lang w:eastAsia="en-GB"/>
        </w:rPr>
      </w:pPr>
      <w:r w:rsidRPr="002812C2">
        <w:rPr>
          <w:rFonts w:ascii="Tahoma" w:eastAsia="Times New Roman" w:hAnsi="Tahoma" w:cs="Tahoma"/>
          <w:b/>
          <w:bCs/>
          <w:lang w:eastAsia="en-GB"/>
        </w:rPr>
        <w:t>The true beauty of music is that it connects people</w:t>
      </w:r>
      <w:r w:rsidRPr="002812C2">
        <w:rPr>
          <w:rFonts w:ascii="Tahoma" w:eastAsia="Times New Roman" w:hAnsi="Tahoma" w:cs="Tahoma"/>
          <w:lang w:eastAsia="en-GB"/>
        </w:rPr>
        <w:t>.</w:t>
      </w:r>
    </w:p>
    <w:p w14:paraId="18510E01" w14:textId="0697F036" w:rsidR="00696E89" w:rsidRPr="002812C2" w:rsidRDefault="00696E89" w:rsidP="00696E89">
      <w:pPr>
        <w:spacing w:after="0" w:line="240" w:lineRule="auto"/>
        <w:jc w:val="center"/>
        <w:rPr>
          <w:rFonts w:ascii="Tahoma" w:eastAsia="Times New Roman" w:hAnsi="Tahoma" w:cs="Tahoma"/>
          <w:lang w:eastAsia="en-GB"/>
        </w:rPr>
      </w:pPr>
      <w:r w:rsidRPr="002812C2">
        <w:rPr>
          <w:rFonts w:ascii="Tahoma" w:eastAsia="Times New Roman" w:hAnsi="Tahoma" w:cs="Tahoma"/>
          <w:lang w:eastAsia="en-GB"/>
        </w:rPr>
        <w:t>(Roy Ayres – American jazz, Soul and Funk composer)</w:t>
      </w:r>
    </w:p>
    <w:p w14:paraId="7712C916" w14:textId="5353222C" w:rsidR="00696E89" w:rsidRPr="002812C2" w:rsidRDefault="00696E89" w:rsidP="00696E89">
      <w:pPr>
        <w:spacing w:after="0" w:line="240" w:lineRule="auto"/>
        <w:rPr>
          <w:rFonts w:ascii="Tahoma" w:eastAsia="Times New Roman" w:hAnsi="Tahoma" w:cs="Tahoma"/>
          <w:lang w:eastAsia="en-GB"/>
        </w:rPr>
      </w:pPr>
      <w:r w:rsidRPr="002812C2">
        <w:rPr>
          <w:rFonts w:ascii="Tahoma" w:eastAsia="Times New Roman" w:hAnsi="Tahoma" w:cs="Tahoma"/>
          <w:lang w:eastAsia="en-GB"/>
        </w:rPr>
        <w:t>Music is all around us. It is the soundtrack to our lives. Music connects us through people and places in our ever-changing world. It is creative, collaborative, celebratory and challenging. In our schools, music can bring communities together through the shared endeavour of whole- school singing, ensemble playing, experimenting with the creative process and,</w:t>
      </w:r>
      <w:r w:rsidR="00182458" w:rsidRPr="002812C2">
        <w:rPr>
          <w:rFonts w:ascii="Tahoma" w:eastAsia="Times New Roman" w:hAnsi="Tahoma" w:cs="Tahoma"/>
          <w:lang w:eastAsia="en-GB"/>
        </w:rPr>
        <w:t xml:space="preserve"> </w:t>
      </w:r>
      <w:r w:rsidRPr="002812C2">
        <w:rPr>
          <w:rFonts w:ascii="Tahoma" w:eastAsia="Times New Roman" w:hAnsi="Tahoma" w:cs="Tahoma"/>
          <w:lang w:eastAsia="en-GB"/>
        </w:rPr>
        <w:t xml:space="preserve">through the love of listening to friends and fellow pupils performing. The sheer joy of music making can feed the soul of a school community, enriching each student while strengthening the shared bonds of support and trust which make a great school. Music is universal language that embodies one of the highest forms of creativity. It is a universal language that can be accessed and enjoyed by all. It is vital in our children's education and at Scott Primary School we believe that music enriches, unites and liberates. </w:t>
      </w:r>
    </w:p>
    <w:p w14:paraId="165BF9A3" w14:textId="77777777" w:rsidR="004D6F62" w:rsidRPr="002812C2" w:rsidRDefault="002233FE" w:rsidP="007B4DA6">
      <w:pPr>
        <w:pStyle w:val="Heading2"/>
        <w:rPr>
          <w:rFonts w:ascii="Tahoma" w:hAnsi="Tahoma" w:cs="Tahoma"/>
        </w:rPr>
      </w:pPr>
      <w:r w:rsidRPr="002812C2">
        <w:rPr>
          <w:rFonts w:ascii="Tahoma" w:hAnsi="Tahoma" w:cs="Tahoma"/>
        </w:rPr>
        <w:t xml:space="preserve"> Aims/Objectives</w:t>
      </w:r>
    </w:p>
    <w:p w14:paraId="4490D712" w14:textId="77777777" w:rsidR="00696E89" w:rsidRPr="002812C2" w:rsidRDefault="00696E89" w:rsidP="00696E89">
      <w:pPr>
        <w:pStyle w:val="NormalWeb"/>
        <w:numPr>
          <w:ilvl w:val="0"/>
          <w:numId w:val="18"/>
        </w:numPr>
        <w:spacing w:before="0" w:beforeAutospacing="0" w:after="0" w:afterAutospacing="0"/>
        <w:rPr>
          <w:rFonts w:ascii="Tahoma" w:hAnsi="Tahoma" w:cs="Tahoma"/>
          <w:sz w:val="22"/>
          <w:szCs w:val="22"/>
        </w:rPr>
      </w:pPr>
      <w:r w:rsidRPr="002812C2">
        <w:rPr>
          <w:rFonts w:ascii="Tahoma" w:hAnsi="Tahoma" w:cs="Tahoma"/>
          <w:sz w:val="22"/>
          <w:szCs w:val="22"/>
        </w:rPr>
        <w:t xml:space="preserve">Know and understand how sounds are made and then organised into musical structures; </w:t>
      </w:r>
    </w:p>
    <w:p w14:paraId="039794E0" w14:textId="77777777" w:rsidR="00696E89" w:rsidRPr="002812C2" w:rsidRDefault="00696E89" w:rsidP="00696E89">
      <w:pPr>
        <w:pStyle w:val="NormalWeb"/>
        <w:numPr>
          <w:ilvl w:val="0"/>
          <w:numId w:val="18"/>
        </w:numPr>
        <w:spacing w:before="0" w:beforeAutospacing="0" w:after="0" w:afterAutospacing="0"/>
        <w:rPr>
          <w:rFonts w:ascii="Tahoma" w:hAnsi="Tahoma" w:cs="Tahoma"/>
          <w:sz w:val="22"/>
          <w:szCs w:val="22"/>
        </w:rPr>
      </w:pPr>
      <w:r w:rsidRPr="002812C2">
        <w:rPr>
          <w:rFonts w:ascii="Tahoma" w:hAnsi="Tahoma" w:cs="Tahoma"/>
          <w:sz w:val="22"/>
          <w:szCs w:val="22"/>
        </w:rPr>
        <w:t xml:space="preserve">Know how music is made through a variety of instruments; </w:t>
      </w:r>
    </w:p>
    <w:p w14:paraId="693705DA" w14:textId="77777777" w:rsidR="00696E89" w:rsidRPr="002812C2" w:rsidRDefault="00696E89" w:rsidP="00696E89">
      <w:pPr>
        <w:pStyle w:val="NormalWeb"/>
        <w:numPr>
          <w:ilvl w:val="0"/>
          <w:numId w:val="18"/>
        </w:numPr>
        <w:spacing w:before="0" w:beforeAutospacing="0" w:after="0" w:afterAutospacing="0"/>
        <w:rPr>
          <w:rFonts w:ascii="Tahoma" w:hAnsi="Tahoma" w:cs="Tahoma"/>
          <w:sz w:val="22"/>
          <w:szCs w:val="22"/>
        </w:rPr>
      </w:pPr>
      <w:r w:rsidRPr="002812C2">
        <w:rPr>
          <w:rFonts w:ascii="Tahoma" w:hAnsi="Tahoma" w:cs="Tahoma"/>
          <w:sz w:val="22"/>
          <w:szCs w:val="22"/>
        </w:rPr>
        <w:t xml:space="preserve">Know how music is composed and written down; </w:t>
      </w:r>
    </w:p>
    <w:p w14:paraId="7EE86A09" w14:textId="77777777" w:rsidR="00696E89" w:rsidRPr="002812C2" w:rsidRDefault="00696E89" w:rsidP="00696E89">
      <w:pPr>
        <w:pStyle w:val="NormalWeb"/>
        <w:numPr>
          <w:ilvl w:val="0"/>
          <w:numId w:val="18"/>
        </w:numPr>
        <w:spacing w:before="0" w:beforeAutospacing="0" w:after="0" w:afterAutospacing="0"/>
        <w:rPr>
          <w:rFonts w:ascii="Tahoma" w:hAnsi="Tahoma" w:cs="Tahoma"/>
          <w:sz w:val="22"/>
          <w:szCs w:val="22"/>
        </w:rPr>
      </w:pPr>
      <w:r w:rsidRPr="002812C2">
        <w:rPr>
          <w:rFonts w:ascii="Tahoma" w:hAnsi="Tahoma" w:cs="Tahoma"/>
          <w:sz w:val="22"/>
          <w:szCs w:val="22"/>
        </w:rPr>
        <w:t xml:space="preserve">Know how music is influenced by the time, place and purpose for which it was written; </w:t>
      </w:r>
    </w:p>
    <w:p w14:paraId="3538E66A" w14:textId="77777777" w:rsidR="00696E89" w:rsidRPr="002812C2" w:rsidRDefault="00696E89" w:rsidP="00696E89">
      <w:pPr>
        <w:pStyle w:val="NormalWeb"/>
        <w:numPr>
          <w:ilvl w:val="0"/>
          <w:numId w:val="18"/>
        </w:numPr>
        <w:spacing w:before="0" w:beforeAutospacing="0" w:after="0" w:afterAutospacing="0"/>
        <w:rPr>
          <w:rFonts w:ascii="Tahoma" w:hAnsi="Tahoma" w:cs="Tahoma"/>
          <w:sz w:val="22"/>
          <w:szCs w:val="22"/>
        </w:rPr>
      </w:pPr>
      <w:r w:rsidRPr="002812C2">
        <w:rPr>
          <w:rFonts w:ascii="Tahoma" w:hAnsi="Tahoma" w:cs="Tahoma"/>
          <w:sz w:val="22"/>
          <w:szCs w:val="22"/>
        </w:rPr>
        <w:t xml:space="preserve">Develop the interrelated skills of performing, composing and appreciating music. </w:t>
      </w:r>
    </w:p>
    <w:p w14:paraId="3FF5E407" w14:textId="77777777" w:rsidR="00696E89" w:rsidRPr="002812C2" w:rsidRDefault="00696E89" w:rsidP="00696E89">
      <w:pPr>
        <w:pStyle w:val="NormalWeb"/>
        <w:spacing w:before="0" w:beforeAutospacing="0" w:after="0" w:afterAutospacing="0"/>
        <w:rPr>
          <w:rFonts w:ascii="Tahoma" w:hAnsi="Tahoma" w:cs="Tahoma"/>
          <w:sz w:val="22"/>
          <w:szCs w:val="22"/>
        </w:rPr>
      </w:pPr>
    </w:p>
    <w:p w14:paraId="2322197D" w14:textId="30411337" w:rsidR="00696E89" w:rsidRPr="002812C2" w:rsidRDefault="00696E89" w:rsidP="00696E89">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At Phoenix Primary School we also aim to: </w:t>
      </w:r>
    </w:p>
    <w:p w14:paraId="4A5A543E" w14:textId="77777777" w:rsidR="00696E89" w:rsidRPr="002812C2" w:rsidRDefault="00696E89" w:rsidP="00696E89">
      <w:pPr>
        <w:pStyle w:val="NormalWeb"/>
        <w:numPr>
          <w:ilvl w:val="0"/>
          <w:numId w:val="20"/>
        </w:numPr>
        <w:rPr>
          <w:rFonts w:ascii="Tahoma" w:hAnsi="Tahoma" w:cs="Tahoma"/>
          <w:sz w:val="22"/>
          <w:szCs w:val="22"/>
        </w:rPr>
      </w:pPr>
      <w:r w:rsidRPr="002812C2">
        <w:rPr>
          <w:rFonts w:ascii="Tahoma" w:hAnsi="Tahoma" w:cs="Tahoma"/>
          <w:sz w:val="22"/>
          <w:szCs w:val="22"/>
        </w:rPr>
        <w:t xml:space="preserve">Develop the understanding that music can be a social or personal activity. </w:t>
      </w:r>
    </w:p>
    <w:p w14:paraId="79A43B7D" w14:textId="3462C290" w:rsidR="00696E89" w:rsidRPr="002812C2" w:rsidRDefault="00696E89" w:rsidP="00696E89">
      <w:pPr>
        <w:pStyle w:val="NormalWeb"/>
        <w:numPr>
          <w:ilvl w:val="0"/>
          <w:numId w:val="20"/>
        </w:numPr>
        <w:rPr>
          <w:rFonts w:ascii="Tahoma" w:hAnsi="Tahoma" w:cs="Tahoma"/>
          <w:sz w:val="22"/>
          <w:szCs w:val="22"/>
        </w:rPr>
      </w:pPr>
      <w:r w:rsidRPr="002812C2">
        <w:rPr>
          <w:rFonts w:ascii="Tahoma" w:hAnsi="Tahoma" w:cs="Tahoma"/>
          <w:sz w:val="22"/>
          <w:szCs w:val="22"/>
        </w:rPr>
        <w:t xml:space="preserve">Provide experiences and resources which promote knowledge, skills and understanding in music in relation to both their own and the musical traditions of others and of different ages. </w:t>
      </w:r>
    </w:p>
    <w:p w14:paraId="2C8B1316" w14:textId="77777777" w:rsidR="00696E89" w:rsidRPr="002812C2" w:rsidRDefault="00696E89" w:rsidP="00696E89">
      <w:pPr>
        <w:pStyle w:val="NormalWeb"/>
        <w:numPr>
          <w:ilvl w:val="0"/>
          <w:numId w:val="20"/>
        </w:numPr>
        <w:rPr>
          <w:rFonts w:ascii="Tahoma" w:hAnsi="Tahoma" w:cs="Tahoma"/>
          <w:sz w:val="22"/>
          <w:szCs w:val="22"/>
        </w:rPr>
      </w:pPr>
      <w:r w:rsidRPr="002812C2">
        <w:rPr>
          <w:rFonts w:ascii="Tahoma" w:hAnsi="Tahoma" w:cs="Tahoma"/>
          <w:sz w:val="22"/>
          <w:szCs w:val="22"/>
        </w:rPr>
        <w:t xml:space="preserve">Promote an enjoyable musical curriculum for all children in the school with relevant differentiated experiences. </w:t>
      </w:r>
    </w:p>
    <w:p w14:paraId="6E680363" w14:textId="77777777" w:rsidR="00696E89" w:rsidRPr="002812C2" w:rsidRDefault="00696E89" w:rsidP="00696E89">
      <w:pPr>
        <w:pStyle w:val="NormalWeb"/>
        <w:numPr>
          <w:ilvl w:val="0"/>
          <w:numId w:val="20"/>
        </w:numPr>
        <w:rPr>
          <w:rFonts w:ascii="Tahoma" w:hAnsi="Tahoma" w:cs="Tahoma"/>
          <w:sz w:val="22"/>
          <w:szCs w:val="22"/>
        </w:rPr>
      </w:pPr>
      <w:r w:rsidRPr="002812C2">
        <w:rPr>
          <w:rFonts w:ascii="Tahoma" w:hAnsi="Tahoma" w:cs="Tahoma"/>
          <w:sz w:val="22"/>
          <w:szCs w:val="22"/>
        </w:rPr>
        <w:t xml:space="preserve">Develop children’s ability to observe and respond to the world around them through the use of a wide variety of instruments and musical recordings. </w:t>
      </w:r>
    </w:p>
    <w:p w14:paraId="2756E959" w14:textId="77777777" w:rsidR="00696E89" w:rsidRPr="002812C2" w:rsidRDefault="00696E89" w:rsidP="00696E89">
      <w:pPr>
        <w:pStyle w:val="NormalWeb"/>
        <w:numPr>
          <w:ilvl w:val="0"/>
          <w:numId w:val="20"/>
        </w:numPr>
        <w:rPr>
          <w:rFonts w:ascii="Tahoma" w:hAnsi="Tahoma" w:cs="Tahoma"/>
          <w:sz w:val="22"/>
          <w:szCs w:val="22"/>
        </w:rPr>
      </w:pPr>
      <w:r w:rsidRPr="002812C2">
        <w:rPr>
          <w:rFonts w:ascii="Tahoma" w:hAnsi="Tahoma" w:cs="Tahoma"/>
          <w:sz w:val="22"/>
          <w:szCs w:val="22"/>
        </w:rPr>
        <w:t xml:space="preserve">Through the encouragement of listening to instruments or music for a variety of different reasons, develop children’s listening skills. </w:t>
      </w:r>
    </w:p>
    <w:p w14:paraId="4C42C2E3" w14:textId="77777777" w:rsidR="00696E89" w:rsidRPr="002812C2" w:rsidRDefault="00696E89" w:rsidP="00696E89">
      <w:pPr>
        <w:pStyle w:val="NormalWeb"/>
        <w:numPr>
          <w:ilvl w:val="0"/>
          <w:numId w:val="20"/>
        </w:numPr>
        <w:rPr>
          <w:rFonts w:ascii="Tahoma" w:hAnsi="Tahoma" w:cs="Tahoma"/>
          <w:sz w:val="22"/>
          <w:szCs w:val="22"/>
        </w:rPr>
      </w:pPr>
      <w:r w:rsidRPr="002812C2">
        <w:rPr>
          <w:rFonts w:ascii="Tahoma" w:hAnsi="Tahoma" w:cs="Tahoma"/>
          <w:sz w:val="22"/>
          <w:szCs w:val="22"/>
        </w:rPr>
        <w:t xml:space="preserve">Develop children’s discussion and negotiating skills through working with other children on a given task. </w:t>
      </w:r>
    </w:p>
    <w:p w14:paraId="383B6A36" w14:textId="77777777" w:rsidR="00696E89" w:rsidRPr="002812C2" w:rsidRDefault="00696E89" w:rsidP="00696E89">
      <w:pPr>
        <w:pStyle w:val="NormalWeb"/>
        <w:numPr>
          <w:ilvl w:val="0"/>
          <w:numId w:val="20"/>
        </w:numPr>
        <w:rPr>
          <w:rFonts w:ascii="Tahoma" w:hAnsi="Tahoma" w:cs="Tahoma"/>
          <w:sz w:val="22"/>
          <w:szCs w:val="22"/>
        </w:rPr>
      </w:pPr>
      <w:r w:rsidRPr="002812C2">
        <w:rPr>
          <w:rFonts w:ascii="Tahoma" w:hAnsi="Tahoma" w:cs="Tahoma"/>
          <w:sz w:val="22"/>
          <w:szCs w:val="22"/>
        </w:rPr>
        <w:t xml:space="preserve">Celebrate the value of children’s work through recording and performance of their work. </w:t>
      </w:r>
    </w:p>
    <w:p w14:paraId="288D53FC" w14:textId="593DA45E" w:rsidR="00696E89" w:rsidRPr="002812C2" w:rsidRDefault="00696E89" w:rsidP="00696E89">
      <w:pPr>
        <w:pStyle w:val="NormalWeb"/>
        <w:numPr>
          <w:ilvl w:val="0"/>
          <w:numId w:val="20"/>
        </w:numPr>
        <w:rPr>
          <w:rFonts w:ascii="Tahoma" w:hAnsi="Tahoma" w:cs="Tahoma"/>
          <w:sz w:val="22"/>
          <w:szCs w:val="22"/>
        </w:rPr>
      </w:pPr>
      <w:r w:rsidRPr="002812C2">
        <w:rPr>
          <w:rFonts w:ascii="Tahoma" w:hAnsi="Tahoma" w:cs="Tahoma"/>
          <w:sz w:val="22"/>
          <w:szCs w:val="22"/>
        </w:rPr>
        <w:t xml:space="preserve">Recognise ways in which ICT skills may be incorporated into and developed by the Music Curriculum and used to enhance the children’s musical experiences. </w:t>
      </w:r>
    </w:p>
    <w:p w14:paraId="5A560D6A" w14:textId="45FB7167" w:rsidR="00696E89" w:rsidRPr="002812C2" w:rsidRDefault="00696E89" w:rsidP="00696E89">
      <w:pPr>
        <w:pStyle w:val="Heading2"/>
        <w:numPr>
          <w:ilvl w:val="0"/>
          <w:numId w:val="0"/>
        </w:numPr>
        <w:rPr>
          <w:rFonts w:ascii="Tahoma" w:hAnsi="Tahoma" w:cs="Tahoma"/>
        </w:rPr>
      </w:pPr>
      <w:proofErr w:type="gramStart"/>
      <w:r w:rsidRPr="002812C2">
        <w:rPr>
          <w:rFonts w:ascii="Tahoma" w:hAnsi="Tahoma" w:cs="Tahoma"/>
        </w:rPr>
        <w:t xml:space="preserve">1.3 </w:t>
      </w:r>
      <w:r w:rsidR="00E20CE6" w:rsidRPr="002812C2">
        <w:rPr>
          <w:rFonts w:ascii="Tahoma" w:hAnsi="Tahoma" w:cs="Tahoma"/>
        </w:rPr>
        <w:t xml:space="preserve"> </w:t>
      </w:r>
      <w:r w:rsidR="00E20CE6" w:rsidRPr="002812C2">
        <w:rPr>
          <w:rFonts w:ascii="Tahoma" w:hAnsi="Tahoma" w:cs="Tahoma"/>
        </w:rPr>
        <w:tab/>
      </w:r>
      <w:proofErr w:type="gramEnd"/>
      <w:r w:rsidRPr="002812C2">
        <w:rPr>
          <w:rFonts w:ascii="Tahoma" w:hAnsi="Tahoma" w:cs="Tahoma"/>
        </w:rPr>
        <w:t xml:space="preserve">National Curriculum </w:t>
      </w:r>
    </w:p>
    <w:p w14:paraId="66CCA777" w14:textId="77777777" w:rsidR="00D64C9B" w:rsidRPr="002812C2" w:rsidRDefault="00D64C9B" w:rsidP="00696E89">
      <w:pPr>
        <w:rPr>
          <w:rFonts w:ascii="Tahoma" w:hAnsi="Tahoma" w:cs="Tahoma"/>
        </w:rPr>
      </w:pPr>
    </w:p>
    <w:p w14:paraId="52B24F81" w14:textId="77777777" w:rsidR="00D64C9B" w:rsidRPr="002812C2" w:rsidRDefault="00D64C9B" w:rsidP="00D64C9B">
      <w:pPr>
        <w:pStyle w:val="NormalWeb"/>
        <w:spacing w:before="0" w:beforeAutospacing="0" w:after="0" w:afterAutospacing="0"/>
        <w:rPr>
          <w:rFonts w:ascii="Tahoma" w:hAnsi="Tahoma" w:cs="Tahoma"/>
          <w:sz w:val="28"/>
          <w:szCs w:val="28"/>
        </w:rPr>
      </w:pPr>
      <w:r w:rsidRPr="002812C2">
        <w:rPr>
          <w:rFonts w:ascii="Tahoma" w:hAnsi="Tahoma" w:cs="Tahoma"/>
          <w:b/>
          <w:bCs/>
          <w:sz w:val="28"/>
          <w:szCs w:val="28"/>
        </w:rPr>
        <w:t xml:space="preserve">Foundation Stage </w:t>
      </w:r>
    </w:p>
    <w:p w14:paraId="1DA0E141" w14:textId="4130CF17" w:rsidR="00D64C9B" w:rsidRPr="002812C2" w:rsidRDefault="00D64C9B" w:rsidP="00D64C9B">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Pupils should be taught using ‘Musical Development Matters in the Early Years’ document </w:t>
      </w:r>
      <w:r w:rsidR="0003658F" w:rsidRPr="002812C2">
        <w:rPr>
          <w:rFonts w:ascii="Tahoma" w:hAnsi="Tahoma" w:cs="Tahoma"/>
          <w:sz w:val="22"/>
          <w:szCs w:val="22"/>
        </w:rPr>
        <w:t xml:space="preserve">alongside the Kapow scheme of work </w:t>
      </w:r>
      <w:r w:rsidRPr="002812C2">
        <w:rPr>
          <w:rFonts w:ascii="Tahoma" w:hAnsi="Tahoma" w:cs="Tahoma"/>
          <w:sz w:val="22"/>
          <w:szCs w:val="22"/>
        </w:rPr>
        <w:t>using the aspects of musical learning and development</w:t>
      </w:r>
      <w:r w:rsidR="00F075DF" w:rsidRPr="002812C2">
        <w:rPr>
          <w:rFonts w:ascii="Tahoma" w:hAnsi="Tahoma" w:cs="Tahoma"/>
          <w:sz w:val="22"/>
          <w:szCs w:val="22"/>
        </w:rPr>
        <w:t xml:space="preserve">: </w:t>
      </w:r>
    </w:p>
    <w:p w14:paraId="3FEE48D7" w14:textId="3125C7F4" w:rsidR="00D64C9B" w:rsidRPr="002812C2" w:rsidRDefault="00D64C9B" w:rsidP="00D64C9B">
      <w:pPr>
        <w:pStyle w:val="NormalWeb"/>
        <w:numPr>
          <w:ilvl w:val="0"/>
          <w:numId w:val="27"/>
        </w:numPr>
        <w:spacing w:before="0" w:beforeAutospacing="0" w:after="0" w:afterAutospacing="0"/>
        <w:rPr>
          <w:rFonts w:ascii="Tahoma" w:hAnsi="Tahoma" w:cs="Tahoma"/>
          <w:sz w:val="22"/>
          <w:szCs w:val="22"/>
        </w:rPr>
      </w:pPr>
      <w:r w:rsidRPr="002812C2">
        <w:rPr>
          <w:rFonts w:ascii="Tahoma" w:hAnsi="Tahoma" w:cs="Tahoma"/>
          <w:sz w:val="22"/>
          <w:szCs w:val="22"/>
        </w:rPr>
        <w:t xml:space="preserve">Hearing and Listening </w:t>
      </w:r>
    </w:p>
    <w:p w14:paraId="336D2BDC" w14:textId="5EC4AD3A" w:rsidR="00D64C9B" w:rsidRPr="002812C2" w:rsidRDefault="00D64C9B" w:rsidP="00D64C9B">
      <w:pPr>
        <w:pStyle w:val="NormalWeb"/>
        <w:numPr>
          <w:ilvl w:val="0"/>
          <w:numId w:val="27"/>
        </w:numPr>
        <w:spacing w:before="0" w:beforeAutospacing="0" w:after="0" w:afterAutospacing="0"/>
        <w:rPr>
          <w:rFonts w:ascii="Tahoma" w:hAnsi="Tahoma" w:cs="Tahoma"/>
          <w:sz w:val="22"/>
          <w:szCs w:val="22"/>
        </w:rPr>
      </w:pPr>
      <w:r w:rsidRPr="002812C2">
        <w:rPr>
          <w:rFonts w:ascii="Tahoma" w:hAnsi="Tahoma" w:cs="Tahoma"/>
          <w:sz w:val="22"/>
          <w:szCs w:val="22"/>
        </w:rPr>
        <w:t xml:space="preserve">Vocalising and Singing </w:t>
      </w:r>
    </w:p>
    <w:p w14:paraId="7E3862E5" w14:textId="6114D1B0" w:rsidR="00D64C9B" w:rsidRPr="002812C2" w:rsidRDefault="00D64C9B" w:rsidP="00D64C9B">
      <w:pPr>
        <w:pStyle w:val="NormalWeb"/>
        <w:numPr>
          <w:ilvl w:val="0"/>
          <w:numId w:val="27"/>
        </w:numPr>
        <w:spacing w:before="0" w:beforeAutospacing="0" w:after="0" w:afterAutospacing="0"/>
        <w:rPr>
          <w:rFonts w:ascii="Tahoma" w:hAnsi="Tahoma" w:cs="Tahoma"/>
          <w:sz w:val="22"/>
          <w:szCs w:val="22"/>
        </w:rPr>
      </w:pPr>
      <w:r w:rsidRPr="002812C2">
        <w:rPr>
          <w:rFonts w:ascii="Tahoma" w:hAnsi="Tahoma" w:cs="Tahoma"/>
          <w:sz w:val="22"/>
          <w:szCs w:val="22"/>
        </w:rPr>
        <w:t xml:space="preserve">Moving and Dancing </w:t>
      </w:r>
    </w:p>
    <w:p w14:paraId="5436F270" w14:textId="0F0D7A61" w:rsidR="00D64C9B" w:rsidRPr="002812C2" w:rsidRDefault="00D64C9B" w:rsidP="00D64C9B">
      <w:pPr>
        <w:pStyle w:val="NormalWeb"/>
        <w:numPr>
          <w:ilvl w:val="0"/>
          <w:numId w:val="27"/>
        </w:numPr>
        <w:spacing w:before="0" w:beforeAutospacing="0" w:after="0" w:afterAutospacing="0"/>
        <w:rPr>
          <w:rFonts w:ascii="Tahoma" w:hAnsi="Tahoma" w:cs="Tahoma"/>
          <w:sz w:val="22"/>
          <w:szCs w:val="22"/>
        </w:rPr>
      </w:pPr>
      <w:r w:rsidRPr="002812C2">
        <w:rPr>
          <w:rFonts w:ascii="Tahoma" w:hAnsi="Tahoma" w:cs="Tahoma"/>
          <w:sz w:val="22"/>
          <w:szCs w:val="22"/>
        </w:rPr>
        <w:t xml:space="preserve">Exploring and Playing </w:t>
      </w:r>
    </w:p>
    <w:p w14:paraId="5AFF8748" w14:textId="77777777" w:rsidR="00D64C9B" w:rsidRPr="002812C2" w:rsidRDefault="00D64C9B" w:rsidP="00D64C9B">
      <w:pPr>
        <w:pStyle w:val="NormalWeb"/>
        <w:spacing w:before="0" w:beforeAutospacing="0" w:after="0" w:afterAutospacing="0"/>
        <w:rPr>
          <w:rFonts w:ascii="Tahoma" w:hAnsi="Tahoma" w:cs="Tahoma"/>
          <w:sz w:val="22"/>
          <w:szCs w:val="22"/>
        </w:rPr>
      </w:pPr>
      <w:r w:rsidRPr="002812C2">
        <w:rPr>
          <w:rFonts w:ascii="Tahoma" w:hAnsi="Tahoma" w:cs="Tahoma"/>
          <w:sz w:val="22"/>
          <w:szCs w:val="22"/>
        </w:rPr>
        <w:lastRenderedPageBreak/>
        <w:t xml:space="preserve">Music is intertwined into all aspects of the EYFS curriculum and is taught both indoors and outdoors. </w:t>
      </w:r>
    </w:p>
    <w:p w14:paraId="6A90B18E" w14:textId="77777777" w:rsidR="00D64C9B" w:rsidRPr="002812C2" w:rsidRDefault="00D64C9B" w:rsidP="00696E89">
      <w:pPr>
        <w:rPr>
          <w:rFonts w:ascii="Tahoma" w:hAnsi="Tahoma" w:cs="Tahoma"/>
        </w:rPr>
      </w:pPr>
    </w:p>
    <w:p w14:paraId="324D7725" w14:textId="54415CC4" w:rsidR="00696E89" w:rsidRPr="002812C2" w:rsidRDefault="00696E89" w:rsidP="00696E89">
      <w:pPr>
        <w:rPr>
          <w:rFonts w:ascii="Tahoma" w:hAnsi="Tahoma" w:cs="Tahoma"/>
        </w:rPr>
      </w:pPr>
      <w:r w:rsidRPr="002812C2">
        <w:rPr>
          <w:rFonts w:ascii="Tahoma" w:hAnsi="Tahoma" w:cs="Tahoma"/>
        </w:rPr>
        <w:t>The National Curriculum for Music aims to ensure that all pupils:</w:t>
      </w:r>
    </w:p>
    <w:p w14:paraId="694F6B40" w14:textId="63DE7F3C" w:rsidR="00182458" w:rsidRPr="002812C2" w:rsidRDefault="00182458" w:rsidP="00182458">
      <w:pPr>
        <w:pStyle w:val="NormalWeb"/>
        <w:spacing w:before="0" w:beforeAutospacing="0" w:after="0" w:afterAutospacing="0"/>
        <w:rPr>
          <w:rFonts w:ascii="Tahoma" w:hAnsi="Tahoma" w:cs="Tahoma"/>
          <w:sz w:val="28"/>
          <w:szCs w:val="28"/>
        </w:rPr>
      </w:pPr>
      <w:r w:rsidRPr="002812C2">
        <w:rPr>
          <w:rFonts w:ascii="Tahoma" w:hAnsi="Tahoma" w:cs="Tahoma"/>
          <w:b/>
          <w:bCs/>
          <w:sz w:val="28"/>
          <w:szCs w:val="28"/>
        </w:rPr>
        <w:t xml:space="preserve">By the end of Key Stage 1 </w:t>
      </w:r>
    </w:p>
    <w:p w14:paraId="6DE9ED6E" w14:textId="5135BC24" w:rsidR="00182458" w:rsidRPr="002812C2" w:rsidRDefault="00182458" w:rsidP="00182458">
      <w:pPr>
        <w:pStyle w:val="NormalWeb"/>
        <w:numPr>
          <w:ilvl w:val="1"/>
          <w:numId w:val="26"/>
        </w:numPr>
        <w:spacing w:before="0" w:beforeAutospacing="0" w:after="0" w:afterAutospacing="0"/>
        <w:rPr>
          <w:rFonts w:ascii="Tahoma" w:hAnsi="Tahoma" w:cs="Tahoma"/>
        </w:rPr>
      </w:pPr>
      <w:r w:rsidRPr="002812C2">
        <w:rPr>
          <w:rFonts w:ascii="Tahoma" w:hAnsi="Tahoma" w:cs="Tahoma"/>
        </w:rPr>
        <w:t xml:space="preserve">To use voices expressively and creatively by singing songs and speaking chants and rhymes </w:t>
      </w:r>
    </w:p>
    <w:p w14:paraId="4246825B" w14:textId="10F1FB4C" w:rsidR="00182458" w:rsidRPr="002812C2" w:rsidRDefault="00182458" w:rsidP="00182458">
      <w:pPr>
        <w:pStyle w:val="NormalWeb"/>
        <w:numPr>
          <w:ilvl w:val="1"/>
          <w:numId w:val="26"/>
        </w:numPr>
        <w:spacing w:before="0" w:beforeAutospacing="0" w:after="0" w:afterAutospacing="0"/>
        <w:rPr>
          <w:rFonts w:ascii="Tahoma" w:hAnsi="Tahoma" w:cs="Tahoma"/>
        </w:rPr>
      </w:pPr>
      <w:r w:rsidRPr="002812C2">
        <w:rPr>
          <w:rFonts w:ascii="Tahoma" w:hAnsi="Tahoma" w:cs="Tahoma"/>
        </w:rPr>
        <w:t xml:space="preserve">To play tuned and un-tuned instruments musically </w:t>
      </w:r>
    </w:p>
    <w:p w14:paraId="2603BE64" w14:textId="113A9EFD" w:rsidR="00182458" w:rsidRPr="002812C2" w:rsidRDefault="00182458" w:rsidP="00182458">
      <w:pPr>
        <w:pStyle w:val="NormalWeb"/>
        <w:numPr>
          <w:ilvl w:val="1"/>
          <w:numId w:val="26"/>
        </w:numPr>
        <w:spacing w:before="0" w:beforeAutospacing="0" w:after="0" w:afterAutospacing="0"/>
        <w:rPr>
          <w:rFonts w:ascii="Tahoma" w:hAnsi="Tahoma" w:cs="Tahoma"/>
        </w:rPr>
      </w:pPr>
      <w:r w:rsidRPr="002812C2">
        <w:rPr>
          <w:rFonts w:ascii="Tahoma" w:hAnsi="Tahoma" w:cs="Tahoma"/>
        </w:rPr>
        <w:t xml:space="preserve"> To listen with concentration and understanding to a range of high-quality live and recorded </w:t>
      </w:r>
    </w:p>
    <w:p w14:paraId="78ABDA4A" w14:textId="77777777" w:rsidR="00182458" w:rsidRPr="002812C2" w:rsidRDefault="00182458" w:rsidP="00182458">
      <w:pPr>
        <w:pStyle w:val="NormalWeb"/>
        <w:spacing w:before="0" w:beforeAutospacing="0" w:after="0" w:afterAutospacing="0"/>
        <w:ind w:left="1440"/>
        <w:rPr>
          <w:rFonts w:ascii="Tahoma" w:hAnsi="Tahoma" w:cs="Tahoma"/>
        </w:rPr>
      </w:pPr>
      <w:r w:rsidRPr="002812C2">
        <w:rPr>
          <w:rFonts w:ascii="Tahoma" w:hAnsi="Tahoma" w:cs="Tahoma"/>
        </w:rPr>
        <w:t xml:space="preserve">music. </w:t>
      </w:r>
    </w:p>
    <w:p w14:paraId="4C84D272" w14:textId="1C4647F8" w:rsidR="00182458" w:rsidRPr="002812C2" w:rsidRDefault="00182458" w:rsidP="00182458">
      <w:pPr>
        <w:pStyle w:val="NormalWeb"/>
        <w:numPr>
          <w:ilvl w:val="1"/>
          <w:numId w:val="26"/>
        </w:numPr>
        <w:spacing w:before="0" w:beforeAutospacing="0" w:after="0" w:afterAutospacing="0"/>
        <w:rPr>
          <w:rFonts w:ascii="Tahoma" w:hAnsi="Tahoma" w:cs="Tahoma"/>
        </w:rPr>
      </w:pPr>
      <w:r w:rsidRPr="002812C2">
        <w:rPr>
          <w:rFonts w:ascii="Tahoma" w:hAnsi="Tahoma" w:cs="Tahoma"/>
        </w:rPr>
        <w:t>Experiment with, create, select and combine sounds using the interrelated dimensions of music.</w:t>
      </w:r>
      <w:r w:rsidRPr="002812C2">
        <w:rPr>
          <w:rFonts w:ascii="Tahoma" w:hAnsi="Tahoma" w:cs="Tahoma"/>
        </w:rPr>
        <w:br/>
      </w:r>
    </w:p>
    <w:p w14:paraId="1E8A2B52" w14:textId="591F95FC" w:rsidR="00182458" w:rsidRPr="002812C2" w:rsidRDefault="00182458" w:rsidP="00182458">
      <w:pPr>
        <w:pStyle w:val="NormalWeb"/>
        <w:spacing w:before="0" w:beforeAutospacing="0" w:after="0" w:afterAutospacing="0"/>
        <w:rPr>
          <w:rFonts w:ascii="Tahoma" w:hAnsi="Tahoma" w:cs="Tahoma"/>
          <w:sz w:val="28"/>
          <w:szCs w:val="28"/>
        </w:rPr>
      </w:pPr>
      <w:r w:rsidRPr="002812C2">
        <w:rPr>
          <w:rFonts w:ascii="Tahoma" w:hAnsi="Tahoma" w:cs="Tahoma"/>
          <w:b/>
          <w:bCs/>
          <w:sz w:val="28"/>
          <w:szCs w:val="28"/>
        </w:rPr>
        <w:t xml:space="preserve">By the end of Key Stage 2 </w:t>
      </w:r>
    </w:p>
    <w:p w14:paraId="35AC9C57" w14:textId="77777777" w:rsidR="00182458" w:rsidRPr="002812C2" w:rsidRDefault="00182458" w:rsidP="00182458">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Pupils should be taught to sing and play musically with increasing confidence and control. They should develop an understanding of musical composition, organising and manipulating ideas within musical structures and reproducing sounds from aural memory. Pupils should be taught to: </w:t>
      </w:r>
    </w:p>
    <w:p w14:paraId="39F68E3F" w14:textId="39BDF2A3" w:rsidR="00182458" w:rsidRPr="002812C2" w:rsidRDefault="00182458" w:rsidP="00182458">
      <w:pPr>
        <w:pStyle w:val="NormalWeb"/>
        <w:numPr>
          <w:ilvl w:val="1"/>
          <w:numId w:val="26"/>
        </w:numPr>
        <w:spacing w:before="0" w:beforeAutospacing="0" w:after="0" w:afterAutospacing="0"/>
        <w:rPr>
          <w:rFonts w:ascii="Tahoma" w:hAnsi="Tahoma" w:cs="Tahoma"/>
          <w:sz w:val="22"/>
          <w:szCs w:val="22"/>
        </w:rPr>
      </w:pPr>
      <w:r w:rsidRPr="002812C2">
        <w:rPr>
          <w:rFonts w:ascii="Tahoma" w:hAnsi="Tahoma" w:cs="Tahoma"/>
          <w:sz w:val="22"/>
          <w:szCs w:val="22"/>
        </w:rPr>
        <w:t xml:space="preserve">Play and perform in solo and ensemble contexts, using their voices and playing musical instruments with increasing accuracy, fluency, control and expression. </w:t>
      </w:r>
    </w:p>
    <w:p w14:paraId="42BBDC28" w14:textId="78A03155" w:rsidR="00182458" w:rsidRPr="002812C2" w:rsidRDefault="00182458" w:rsidP="00182458">
      <w:pPr>
        <w:pStyle w:val="NormalWeb"/>
        <w:numPr>
          <w:ilvl w:val="1"/>
          <w:numId w:val="26"/>
        </w:numPr>
        <w:spacing w:before="0" w:beforeAutospacing="0" w:after="0" w:afterAutospacing="0"/>
        <w:rPr>
          <w:rFonts w:ascii="Tahoma" w:hAnsi="Tahoma" w:cs="Tahoma"/>
          <w:sz w:val="22"/>
          <w:szCs w:val="22"/>
        </w:rPr>
      </w:pPr>
      <w:r w:rsidRPr="002812C2">
        <w:rPr>
          <w:rFonts w:ascii="Tahoma" w:hAnsi="Tahoma" w:cs="Tahoma"/>
          <w:sz w:val="22"/>
          <w:szCs w:val="22"/>
        </w:rPr>
        <w:t xml:space="preserve">Improvise and compose music for a range of purposes using the interrelated dimensions of music. </w:t>
      </w:r>
    </w:p>
    <w:p w14:paraId="3BF9B922" w14:textId="60554FA7" w:rsidR="00182458" w:rsidRPr="002812C2" w:rsidRDefault="00182458" w:rsidP="00182458">
      <w:pPr>
        <w:pStyle w:val="NormalWeb"/>
        <w:numPr>
          <w:ilvl w:val="1"/>
          <w:numId w:val="26"/>
        </w:numPr>
        <w:spacing w:before="0" w:beforeAutospacing="0" w:after="0" w:afterAutospacing="0"/>
        <w:rPr>
          <w:rFonts w:ascii="Tahoma" w:hAnsi="Tahoma" w:cs="Tahoma"/>
          <w:sz w:val="22"/>
          <w:szCs w:val="22"/>
        </w:rPr>
      </w:pPr>
      <w:r w:rsidRPr="002812C2">
        <w:rPr>
          <w:rFonts w:ascii="Tahoma" w:hAnsi="Tahoma" w:cs="Tahoma"/>
          <w:sz w:val="22"/>
          <w:szCs w:val="22"/>
        </w:rPr>
        <w:t xml:space="preserve">Listen with attention to detail and recall sounds with increasing aural memory. </w:t>
      </w:r>
    </w:p>
    <w:p w14:paraId="76401594" w14:textId="0ED1FF67" w:rsidR="00182458" w:rsidRPr="002812C2" w:rsidRDefault="00182458" w:rsidP="00182458">
      <w:pPr>
        <w:pStyle w:val="NormalWeb"/>
        <w:numPr>
          <w:ilvl w:val="1"/>
          <w:numId w:val="26"/>
        </w:numPr>
        <w:spacing w:before="0" w:beforeAutospacing="0" w:after="0" w:afterAutospacing="0"/>
        <w:rPr>
          <w:rFonts w:ascii="Tahoma" w:hAnsi="Tahoma" w:cs="Tahoma"/>
          <w:sz w:val="22"/>
          <w:szCs w:val="22"/>
        </w:rPr>
      </w:pPr>
      <w:r w:rsidRPr="002812C2">
        <w:rPr>
          <w:rFonts w:ascii="Tahoma" w:hAnsi="Tahoma" w:cs="Tahoma"/>
          <w:sz w:val="22"/>
          <w:szCs w:val="22"/>
        </w:rPr>
        <w:t xml:space="preserve">Use an understand staff and other musical notations. </w:t>
      </w:r>
    </w:p>
    <w:p w14:paraId="030E4B1F" w14:textId="71F51EBB" w:rsidR="00182458" w:rsidRPr="002812C2" w:rsidRDefault="00182458" w:rsidP="00182458">
      <w:pPr>
        <w:pStyle w:val="NormalWeb"/>
        <w:numPr>
          <w:ilvl w:val="1"/>
          <w:numId w:val="26"/>
        </w:numPr>
        <w:spacing w:before="0" w:beforeAutospacing="0" w:after="0" w:afterAutospacing="0"/>
        <w:rPr>
          <w:rFonts w:ascii="Tahoma" w:hAnsi="Tahoma" w:cs="Tahoma"/>
          <w:sz w:val="22"/>
          <w:szCs w:val="22"/>
        </w:rPr>
      </w:pPr>
      <w:r w:rsidRPr="002812C2">
        <w:rPr>
          <w:rFonts w:ascii="Tahoma" w:hAnsi="Tahoma" w:cs="Tahoma"/>
          <w:sz w:val="22"/>
          <w:szCs w:val="22"/>
        </w:rPr>
        <w:t xml:space="preserve">Appreciate and understand a wide range of high-quality live and recorded music drawn from different traditions and from great composers and musicians </w:t>
      </w:r>
    </w:p>
    <w:p w14:paraId="566487C7" w14:textId="708CB24D" w:rsidR="00182458" w:rsidRPr="002812C2" w:rsidRDefault="00182458" w:rsidP="00182458">
      <w:pPr>
        <w:pStyle w:val="NormalWeb"/>
        <w:numPr>
          <w:ilvl w:val="1"/>
          <w:numId w:val="26"/>
        </w:numPr>
        <w:spacing w:before="0" w:beforeAutospacing="0" w:after="0" w:afterAutospacing="0"/>
        <w:rPr>
          <w:rFonts w:ascii="Tahoma" w:hAnsi="Tahoma" w:cs="Tahoma"/>
          <w:sz w:val="22"/>
          <w:szCs w:val="22"/>
        </w:rPr>
      </w:pPr>
      <w:r w:rsidRPr="002812C2">
        <w:rPr>
          <w:rFonts w:ascii="Tahoma" w:hAnsi="Tahoma" w:cs="Tahoma"/>
          <w:sz w:val="22"/>
          <w:szCs w:val="22"/>
        </w:rPr>
        <w:t xml:space="preserve">Develop an understanding of the history of music. </w:t>
      </w:r>
    </w:p>
    <w:p w14:paraId="21E0052B" w14:textId="77777777" w:rsidR="00182458" w:rsidRPr="002812C2" w:rsidRDefault="00182458" w:rsidP="00182458">
      <w:pPr>
        <w:pStyle w:val="NormalWeb"/>
        <w:spacing w:before="0" w:beforeAutospacing="0" w:after="0" w:afterAutospacing="0"/>
        <w:ind w:left="1080"/>
        <w:rPr>
          <w:rFonts w:ascii="Tahoma" w:hAnsi="Tahoma" w:cs="Tahoma"/>
        </w:rPr>
      </w:pPr>
    </w:p>
    <w:p w14:paraId="4F141E3C" w14:textId="77777777" w:rsidR="00696E89" w:rsidRPr="002812C2" w:rsidRDefault="00696E89" w:rsidP="00696E89">
      <w:pPr>
        <w:pStyle w:val="NormalWeb"/>
        <w:spacing w:before="0" w:beforeAutospacing="0" w:after="0" w:afterAutospacing="0"/>
        <w:rPr>
          <w:rFonts w:ascii="Tahoma" w:hAnsi="Tahoma" w:cs="Tahoma"/>
        </w:rPr>
      </w:pPr>
      <w:r w:rsidRPr="002812C2">
        <w:rPr>
          <w:rFonts w:ascii="Tahoma" w:hAnsi="Tahoma" w:cs="Tahoma"/>
          <w:b/>
          <w:bCs/>
        </w:rPr>
        <w:t xml:space="preserve">The Model Music Curriculum 2021 (MMC) </w:t>
      </w:r>
    </w:p>
    <w:p w14:paraId="6F8FE200" w14:textId="15A394D2" w:rsidR="00696E89" w:rsidRPr="002812C2" w:rsidRDefault="00696E89" w:rsidP="00696E89">
      <w:pPr>
        <w:pStyle w:val="NormalWeb"/>
        <w:spacing w:before="0" w:beforeAutospacing="0" w:after="0" w:afterAutospacing="0"/>
        <w:rPr>
          <w:rFonts w:ascii="Tahoma" w:hAnsi="Tahoma" w:cs="Tahoma"/>
        </w:rPr>
      </w:pPr>
      <w:r w:rsidRPr="002812C2">
        <w:rPr>
          <w:rFonts w:ascii="Tahoma" w:hAnsi="Tahoma" w:cs="Tahoma"/>
          <w:sz w:val="22"/>
          <w:szCs w:val="22"/>
        </w:rPr>
        <w:t xml:space="preserve">A new Model Music Curriculum was introduced in March 2021 and will be implemented into our school curriculum from September 2021. The aim of the MMC is to ensure a universal provision of music education, for all pupils in all schools. In time and resources, this provision is as follows: </w:t>
      </w:r>
    </w:p>
    <w:p w14:paraId="7DDE0B37" w14:textId="00109E16" w:rsidR="00696E89" w:rsidRPr="002812C2" w:rsidRDefault="00696E89" w:rsidP="00696E89">
      <w:pPr>
        <w:pStyle w:val="NormalWeb"/>
        <w:numPr>
          <w:ilvl w:val="0"/>
          <w:numId w:val="21"/>
        </w:numPr>
        <w:spacing w:before="0" w:beforeAutospacing="0" w:after="0" w:afterAutospacing="0"/>
        <w:rPr>
          <w:rFonts w:ascii="Tahoma" w:hAnsi="Tahoma" w:cs="Tahoma"/>
          <w:sz w:val="22"/>
          <w:szCs w:val="22"/>
        </w:rPr>
      </w:pPr>
      <w:r w:rsidRPr="002812C2">
        <w:rPr>
          <w:rFonts w:ascii="Tahoma" w:hAnsi="Tahoma" w:cs="Tahoma"/>
          <w:sz w:val="22"/>
          <w:szCs w:val="22"/>
        </w:rPr>
        <w:t xml:space="preserve">At Key Stages 1 and 2, pupils should receive a minimum of 45 minutes of teaching a week; this may take the form of short sessions spread across the week. </w:t>
      </w:r>
    </w:p>
    <w:p w14:paraId="4A612881" w14:textId="1524A838" w:rsidR="00696E89" w:rsidRPr="002812C2" w:rsidRDefault="00696E89" w:rsidP="00696E89">
      <w:pPr>
        <w:pStyle w:val="NormalWeb"/>
        <w:numPr>
          <w:ilvl w:val="0"/>
          <w:numId w:val="21"/>
        </w:numPr>
        <w:spacing w:before="0" w:beforeAutospacing="0" w:after="0" w:afterAutospacing="0"/>
        <w:rPr>
          <w:rFonts w:ascii="Tahoma" w:hAnsi="Tahoma" w:cs="Tahoma"/>
          <w:sz w:val="22"/>
          <w:szCs w:val="22"/>
        </w:rPr>
      </w:pPr>
      <w:r w:rsidRPr="002812C2">
        <w:rPr>
          <w:rFonts w:ascii="Tahoma" w:hAnsi="Tahoma" w:cs="Tahoma"/>
          <w:sz w:val="22"/>
          <w:szCs w:val="22"/>
        </w:rPr>
        <w:t xml:space="preserve">In Years 3 or 4, it is recommended that each class should start a whole-class instrumental programme lasting a minimum of one term. The mandatory term will be supported by teachers from the local Music Education Hub. Opportunities for development should continue beyond the mandatory term. </w:t>
      </w:r>
    </w:p>
    <w:p w14:paraId="581A33FD" w14:textId="4D02C6B9" w:rsidR="00696E89" w:rsidRPr="002812C2" w:rsidRDefault="00696E89" w:rsidP="00696E89">
      <w:pPr>
        <w:pStyle w:val="NormalWeb"/>
        <w:numPr>
          <w:ilvl w:val="0"/>
          <w:numId w:val="21"/>
        </w:numPr>
        <w:spacing w:before="0" w:beforeAutospacing="0" w:after="0" w:afterAutospacing="0"/>
        <w:rPr>
          <w:rFonts w:ascii="Tahoma" w:hAnsi="Tahoma" w:cs="Tahoma"/>
          <w:sz w:val="22"/>
          <w:szCs w:val="22"/>
        </w:rPr>
      </w:pPr>
      <w:r w:rsidRPr="002812C2">
        <w:rPr>
          <w:rFonts w:ascii="Tahoma" w:hAnsi="Tahoma" w:cs="Tahoma"/>
          <w:sz w:val="22"/>
          <w:szCs w:val="22"/>
        </w:rPr>
        <w:t xml:space="preserve">There should be access to both rhythmic and melodic instruments in Key Stages 1 and 2; this may be as part of the whole-class instrumental programme and/or in other classroom teaching. </w:t>
      </w:r>
    </w:p>
    <w:p w14:paraId="3650C39E" w14:textId="77777777" w:rsidR="00696E89" w:rsidRPr="002812C2" w:rsidRDefault="00696E89" w:rsidP="00696E89">
      <w:pPr>
        <w:pStyle w:val="NormalWeb"/>
        <w:spacing w:before="0" w:beforeAutospacing="0" w:after="0" w:afterAutospacing="0"/>
        <w:rPr>
          <w:rFonts w:ascii="Tahoma" w:hAnsi="Tahoma" w:cs="Tahoma"/>
          <w:sz w:val="22"/>
          <w:szCs w:val="22"/>
        </w:rPr>
      </w:pPr>
    </w:p>
    <w:p w14:paraId="726839B2" w14:textId="77777777" w:rsidR="00696E89" w:rsidRPr="002812C2" w:rsidRDefault="00696E89" w:rsidP="00696E89">
      <w:pPr>
        <w:pStyle w:val="NormalWeb"/>
        <w:spacing w:before="0" w:beforeAutospacing="0" w:after="0" w:afterAutospacing="0"/>
        <w:rPr>
          <w:rFonts w:ascii="Tahoma" w:hAnsi="Tahoma" w:cs="Tahoma"/>
          <w:sz w:val="28"/>
          <w:szCs w:val="28"/>
        </w:rPr>
      </w:pPr>
      <w:r w:rsidRPr="002812C2">
        <w:rPr>
          <w:rFonts w:ascii="Tahoma" w:hAnsi="Tahoma" w:cs="Tahoma"/>
          <w:b/>
          <w:bCs/>
          <w:sz w:val="28"/>
          <w:szCs w:val="28"/>
        </w:rPr>
        <w:t xml:space="preserve">The National Plan for Music Education 2023 (NPME) </w:t>
      </w:r>
    </w:p>
    <w:p w14:paraId="3125DFC6" w14:textId="33B99A7B" w:rsidR="00696E89" w:rsidRPr="002812C2" w:rsidRDefault="00696E89" w:rsidP="00696E89">
      <w:pPr>
        <w:pStyle w:val="NormalWeb"/>
        <w:spacing w:before="0" w:beforeAutospacing="0" w:after="0" w:afterAutospacing="0"/>
        <w:rPr>
          <w:rFonts w:ascii="Tahoma" w:hAnsi="Tahoma" w:cs="Tahoma"/>
          <w:sz w:val="28"/>
          <w:szCs w:val="28"/>
        </w:rPr>
      </w:pPr>
      <w:r w:rsidRPr="002812C2">
        <w:rPr>
          <w:rFonts w:ascii="Tahoma" w:hAnsi="Tahoma" w:cs="Tahoma"/>
          <w:sz w:val="22"/>
          <w:szCs w:val="22"/>
        </w:rPr>
        <w:t xml:space="preserve">The National Plan for Music outlines the </w:t>
      </w:r>
      <w:r w:rsidRPr="002812C2">
        <w:rPr>
          <w:rFonts w:ascii="Tahoma" w:hAnsi="Tahoma" w:cs="Tahoma"/>
          <w:color w:val="0A0A0A"/>
          <w:sz w:val="22"/>
          <w:szCs w:val="22"/>
        </w:rPr>
        <w:t xml:space="preserve">Government’s vision for music education and how this can be achieved through partnerships with schools, music hubs, the music and creative sector, and others. </w:t>
      </w:r>
      <w:r w:rsidRPr="002812C2">
        <w:rPr>
          <w:rFonts w:ascii="Tahoma" w:hAnsi="Tahoma" w:cs="Tahoma"/>
          <w:sz w:val="22"/>
          <w:szCs w:val="22"/>
        </w:rPr>
        <w:t xml:space="preserve">The Key Features of High-Quality Provision (as outlined in the National Plan for Music Education 2022) are as follows: </w:t>
      </w:r>
    </w:p>
    <w:p w14:paraId="09779EAC" w14:textId="77777777" w:rsidR="00696E89" w:rsidRPr="002812C2" w:rsidRDefault="00696E89" w:rsidP="00696E89">
      <w:pPr>
        <w:pStyle w:val="NormalWeb"/>
        <w:spacing w:before="0" w:beforeAutospacing="0" w:after="0" w:afterAutospacing="0"/>
        <w:ind w:left="720"/>
        <w:rPr>
          <w:rFonts w:ascii="Tahoma" w:hAnsi="Tahoma" w:cs="Tahoma"/>
          <w:sz w:val="22"/>
          <w:szCs w:val="22"/>
        </w:rPr>
      </w:pPr>
      <w:r w:rsidRPr="002812C2">
        <w:rPr>
          <w:rFonts w:ascii="Tahoma" w:hAnsi="Tahoma" w:cs="Tahoma"/>
          <w:sz w:val="22"/>
          <w:szCs w:val="22"/>
        </w:rPr>
        <w:t xml:space="preserve">1. Curriculum music is timetabled for at least one hour each week of the school year. </w:t>
      </w:r>
    </w:p>
    <w:p w14:paraId="4E6D4FEE" w14:textId="5863D88E" w:rsidR="00696E89" w:rsidRPr="002812C2" w:rsidRDefault="00696E89" w:rsidP="00696E89">
      <w:pPr>
        <w:pStyle w:val="NormalWeb"/>
        <w:spacing w:before="0" w:beforeAutospacing="0" w:after="0" w:afterAutospacing="0"/>
        <w:ind w:left="720"/>
        <w:rPr>
          <w:rFonts w:ascii="Tahoma" w:hAnsi="Tahoma" w:cs="Tahoma"/>
          <w:sz w:val="22"/>
          <w:szCs w:val="22"/>
        </w:rPr>
      </w:pPr>
      <w:r w:rsidRPr="002812C2">
        <w:rPr>
          <w:rFonts w:ascii="Tahoma" w:hAnsi="Tahoma" w:cs="Tahoma"/>
          <w:sz w:val="22"/>
          <w:szCs w:val="22"/>
        </w:rPr>
        <w:t>2. Access to lessons across a range of instruments and voice is provided.</w:t>
      </w:r>
      <w:r w:rsidRPr="002812C2">
        <w:rPr>
          <w:rFonts w:ascii="Tahoma" w:hAnsi="Tahoma" w:cs="Tahoma"/>
          <w:sz w:val="22"/>
          <w:szCs w:val="22"/>
        </w:rPr>
        <w:br/>
        <w:t>3. A school choir and/or vocal ensemble is developed.</w:t>
      </w:r>
      <w:r w:rsidRPr="002812C2">
        <w:rPr>
          <w:rFonts w:ascii="Tahoma" w:hAnsi="Tahoma" w:cs="Tahoma"/>
          <w:sz w:val="22"/>
          <w:szCs w:val="22"/>
        </w:rPr>
        <w:br/>
        <w:t xml:space="preserve">4. A school ensemble/band/group is developed. </w:t>
      </w:r>
    </w:p>
    <w:p w14:paraId="519570CD" w14:textId="6BD06BD5" w:rsidR="00696E89" w:rsidRPr="002812C2" w:rsidRDefault="00696E89" w:rsidP="00696E89">
      <w:pPr>
        <w:pStyle w:val="NormalWeb"/>
        <w:spacing w:before="0" w:beforeAutospacing="0" w:after="0" w:afterAutospacing="0"/>
        <w:ind w:left="720"/>
        <w:rPr>
          <w:rFonts w:ascii="Tahoma" w:hAnsi="Tahoma" w:cs="Tahoma"/>
          <w:sz w:val="22"/>
          <w:szCs w:val="22"/>
        </w:rPr>
      </w:pPr>
      <w:r w:rsidRPr="002812C2">
        <w:rPr>
          <w:rFonts w:ascii="Tahoma" w:hAnsi="Tahoma" w:cs="Tahoma"/>
          <w:sz w:val="22"/>
          <w:szCs w:val="22"/>
        </w:rPr>
        <w:t xml:space="preserve">5. A space for rehearsals and individual practice is provided. </w:t>
      </w:r>
    </w:p>
    <w:p w14:paraId="7C5BF184" w14:textId="0ECB1CB0" w:rsidR="00696E89" w:rsidRPr="002812C2" w:rsidRDefault="00696E89" w:rsidP="00696E89">
      <w:pPr>
        <w:pStyle w:val="NormalWeb"/>
        <w:spacing w:before="0" w:beforeAutospacing="0" w:after="0" w:afterAutospacing="0"/>
        <w:ind w:left="720"/>
        <w:rPr>
          <w:rFonts w:ascii="Tahoma" w:hAnsi="Tahoma" w:cs="Tahoma"/>
          <w:sz w:val="22"/>
          <w:szCs w:val="22"/>
        </w:rPr>
      </w:pPr>
      <w:r w:rsidRPr="002812C2">
        <w:rPr>
          <w:rFonts w:ascii="Tahoma" w:hAnsi="Tahoma" w:cs="Tahoma"/>
          <w:sz w:val="22"/>
          <w:szCs w:val="22"/>
        </w:rPr>
        <w:t xml:space="preserve">6. Pupils have opportunities to perform at school termly. </w:t>
      </w:r>
    </w:p>
    <w:p w14:paraId="2D58FBBB" w14:textId="45E3F47D" w:rsidR="00696E89" w:rsidRPr="002812C2" w:rsidRDefault="00696E89" w:rsidP="00696E89">
      <w:pPr>
        <w:pStyle w:val="NormalWeb"/>
        <w:spacing w:before="0" w:beforeAutospacing="0" w:after="0" w:afterAutospacing="0"/>
        <w:ind w:left="720"/>
        <w:rPr>
          <w:rFonts w:ascii="Tahoma" w:hAnsi="Tahoma" w:cs="Tahoma"/>
          <w:sz w:val="22"/>
          <w:szCs w:val="22"/>
        </w:rPr>
      </w:pPr>
      <w:r w:rsidRPr="002812C2">
        <w:rPr>
          <w:rFonts w:ascii="Tahoma" w:hAnsi="Tahoma" w:cs="Tahoma"/>
          <w:sz w:val="22"/>
          <w:szCs w:val="22"/>
        </w:rPr>
        <w:t xml:space="preserve">7. Pupils are given the opportunity to enjoy live performance at least once a year. </w:t>
      </w:r>
    </w:p>
    <w:p w14:paraId="165BF9B0" w14:textId="2E462927" w:rsidR="004D6F62" w:rsidRPr="002812C2" w:rsidRDefault="00696E89" w:rsidP="00696E89">
      <w:pPr>
        <w:pStyle w:val="Heading2"/>
        <w:numPr>
          <w:ilvl w:val="0"/>
          <w:numId w:val="0"/>
        </w:numPr>
        <w:rPr>
          <w:rFonts w:ascii="Tahoma" w:hAnsi="Tahoma" w:cs="Tahoma"/>
        </w:rPr>
      </w:pPr>
      <w:r w:rsidRPr="002812C2">
        <w:rPr>
          <w:rFonts w:ascii="Tahoma" w:hAnsi="Tahoma" w:cs="Tahoma"/>
        </w:rPr>
        <w:lastRenderedPageBreak/>
        <w:t>1.4</w:t>
      </w:r>
      <w:r w:rsidRPr="002812C2">
        <w:rPr>
          <w:rFonts w:ascii="Tahoma" w:hAnsi="Tahoma" w:cs="Tahoma"/>
        </w:rPr>
        <w:tab/>
      </w:r>
      <w:r w:rsidR="002233FE" w:rsidRPr="002812C2">
        <w:rPr>
          <w:rFonts w:ascii="Tahoma" w:hAnsi="Tahoma" w:cs="Tahoma"/>
        </w:rPr>
        <w:t xml:space="preserve">Strategies </w:t>
      </w:r>
    </w:p>
    <w:p w14:paraId="165BF9B1" w14:textId="77777777" w:rsidR="007B4DA6" w:rsidRPr="002812C2" w:rsidRDefault="002233FE" w:rsidP="004D6F62">
      <w:pPr>
        <w:pStyle w:val="ListParagraph"/>
        <w:numPr>
          <w:ilvl w:val="0"/>
          <w:numId w:val="9"/>
        </w:numPr>
        <w:rPr>
          <w:rFonts w:ascii="Tahoma" w:hAnsi="Tahoma" w:cs="Tahoma"/>
        </w:rPr>
      </w:pPr>
      <w:r w:rsidRPr="002812C2">
        <w:rPr>
          <w:rFonts w:ascii="Tahoma" w:hAnsi="Tahoma" w:cs="Tahoma"/>
        </w:rPr>
        <w:t>Pupils will be taught to use a range of materials creatively to design and make products</w:t>
      </w:r>
      <w:r w:rsidR="007B4DA6" w:rsidRPr="002812C2">
        <w:rPr>
          <w:rFonts w:ascii="Tahoma" w:hAnsi="Tahoma" w:cs="Tahoma"/>
        </w:rPr>
        <w:t>.</w:t>
      </w:r>
    </w:p>
    <w:p w14:paraId="165BF9B2" w14:textId="77777777" w:rsidR="007B4DA6" w:rsidRPr="002812C2" w:rsidRDefault="002233FE" w:rsidP="004D6F62">
      <w:pPr>
        <w:pStyle w:val="ListParagraph"/>
        <w:numPr>
          <w:ilvl w:val="0"/>
          <w:numId w:val="9"/>
        </w:numPr>
        <w:rPr>
          <w:rFonts w:ascii="Tahoma" w:hAnsi="Tahoma" w:cs="Tahoma"/>
        </w:rPr>
      </w:pPr>
      <w:r w:rsidRPr="002812C2">
        <w:rPr>
          <w:rFonts w:ascii="Tahoma" w:hAnsi="Tahoma" w:cs="Tahoma"/>
        </w:rPr>
        <w:t>Pupils will be taught how to develop a wide range of design techniques in using colour, pattern, texture, line, shape, form and space</w:t>
      </w:r>
      <w:r w:rsidR="007B4DA6" w:rsidRPr="002812C2">
        <w:rPr>
          <w:rFonts w:ascii="Tahoma" w:hAnsi="Tahoma" w:cs="Tahoma"/>
        </w:rPr>
        <w:t>.</w:t>
      </w:r>
    </w:p>
    <w:p w14:paraId="165BF9B3" w14:textId="77777777" w:rsidR="007B4DA6" w:rsidRPr="002812C2" w:rsidRDefault="002233FE" w:rsidP="004D6F62">
      <w:pPr>
        <w:pStyle w:val="ListParagraph"/>
        <w:numPr>
          <w:ilvl w:val="0"/>
          <w:numId w:val="9"/>
        </w:numPr>
        <w:rPr>
          <w:rFonts w:ascii="Tahoma" w:hAnsi="Tahoma" w:cs="Tahoma"/>
        </w:rPr>
      </w:pPr>
      <w:r w:rsidRPr="002812C2">
        <w:rPr>
          <w:rFonts w:ascii="Tahoma" w:hAnsi="Tahoma" w:cs="Tahoma"/>
        </w:rPr>
        <w:t xml:space="preserve">Pupils will be taught to develop their techniques, including their control and their use of materials, with creativity, experimentation and an increasing awareness of different kinds </w:t>
      </w:r>
      <w:r w:rsidR="007B4DA6" w:rsidRPr="002812C2">
        <w:rPr>
          <w:rFonts w:ascii="Tahoma" w:hAnsi="Tahoma" w:cs="Tahoma"/>
        </w:rPr>
        <w:t>o f design.</w:t>
      </w:r>
    </w:p>
    <w:p w14:paraId="165BF9B4" w14:textId="77777777" w:rsidR="007B4DA6" w:rsidRPr="002812C2" w:rsidRDefault="002233FE" w:rsidP="004D6F62">
      <w:pPr>
        <w:pStyle w:val="ListParagraph"/>
        <w:numPr>
          <w:ilvl w:val="0"/>
          <w:numId w:val="9"/>
        </w:numPr>
        <w:rPr>
          <w:rFonts w:ascii="Tahoma" w:hAnsi="Tahoma" w:cs="Tahoma"/>
        </w:rPr>
      </w:pPr>
      <w:r w:rsidRPr="002812C2">
        <w:rPr>
          <w:rFonts w:ascii="Tahoma" w:hAnsi="Tahoma" w:cs="Tahoma"/>
        </w:rPr>
        <w:t>All children will be encouraged and shown how to improve their mastery of desig</w:t>
      </w:r>
      <w:r w:rsidR="007B4DA6" w:rsidRPr="002812C2">
        <w:rPr>
          <w:rFonts w:ascii="Tahoma" w:hAnsi="Tahoma" w:cs="Tahoma"/>
        </w:rPr>
        <w:t>n techniques, including drawing.</w:t>
      </w:r>
    </w:p>
    <w:p w14:paraId="165BF9B6" w14:textId="0B101548" w:rsidR="004D6F62" w:rsidRPr="002812C2" w:rsidRDefault="002233FE" w:rsidP="004D6F62">
      <w:pPr>
        <w:pStyle w:val="ListParagraph"/>
        <w:numPr>
          <w:ilvl w:val="0"/>
          <w:numId w:val="9"/>
        </w:numPr>
        <w:rPr>
          <w:rFonts w:ascii="Tahoma" w:hAnsi="Tahoma" w:cs="Tahoma"/>
        </w:rPr>
      </w:pPr>
      <w:r w:rsidRPr="002812C2">
        <w:rPr>
          <w:rFonts w:ascii="Tahoma" w:hAnsi="Tahoma" w:cs="Tahoma"/>
        </w:rPr>
        <w:t>All will learn about the work of a range of designers, evaluating their d</w:t>
      </w:r>
      <w:r w:rsidR="007B4DA6" w:rsidRPr="002812C2">
        <w:rPr>
          <w:rFonts w:ascii="Tahoma" w:hAnsi="Tahoma" w:cs="Tahoma"/>
        </w:rPr>
        <w:t>esigns and comparing their work.</w:t>
      </w:r>
    </w:p>
    <w:p w14:paraId="165BF9B7" w14:textId="2E13DC83" w:rsidR="004D6F62" w:rsidRPr="002812C2" w:rsidRDefault="007B4DA6" w:rsidP="00696E89">
      <w:pPr>
        <w:pStyle w:val="Heading2"/>
        <w:numPr>
          <w:ilvl w:val="1"/>
          <w:numId w:val="25"/>
        </w:numPr>
        <w:rPr>
          <w:rFonts w:ascii="Tahoma" w:hAnsi="Tahoma" w:cs="Tahoma"/>
        </w:rPr>
      </w:pPr>
      <w:r w:rsidRPr="002812C2">
        <w:rPr>
          <w:rFonts w:ascii="Tahoma" w:hAnsi="Tahoma" w:cs="Tahoma"/>
        </w:rPr>
        <w:t xml:space="preserve">Roles </w:t>
      </w:r>
    </w:p>
    <w:p w14:paraId="165BF9B8" w14:textId="61627EB2" w:rsidR="007B4DA6" w:rsidRPr="002812C2" w:rsidRDefault="002233FE" w:rsidP="004D6F62">
      <w:pPr>
        <w:rPr>
          <w:rFonts w:ascii="Tahoma" w:hAnsi="Tahoma" w:cs="Tahoma"/>
        </w:rPr>
      </w:pPr>
      <w:r w:rsidRPr="002812C2">
        <w:rPr>
          <w:rFonts w:ascii="Tahoma" w:hAnsi="Tahoma" w:cs="Tahoma"/>
        </w:rPr>
        <w:t xml:space="preserve"> The Subject </w:t>
      </w:r>
      <w:r w:rsidR="00B634B1" w:rsidRPr="002812C2">
        <w:rPr>
          <w:rFonts w:ascii="Tahoma" w:hAnsi="Tahoma" w:cs="Tahoma"/>
        </w:rPr>
        <w:t>L</w:t>
      </w:r>
      <w:r w:rsidRPr="002812C2">
        <w:rPr>
          <w:rFonts w:ascii="Tahoma" w:hAnsi="Tahoma" w:cs="Tahoma"/>
        </w:rPr>
        <w:t>eader’s role is:</w:t>
      </w:r>
    </w:p>
    <w:p w14:paraId="165BF9B9" w14:textId="77777777" w:rsidR="007B4DA6" w:rsidRPr="002812C2" w:rsidRDefault="002233FE" w:rsidP="007B4DA6">
      <w:pPr>
        <w:pStyle w:val="ListParagraph"/>
        <w:numPr>
          <w:ilvl w:val="0"/>
          <w:numId w:val="10"/>
        </w:numPr>
        <w:rPr>
          <w:rFonts w:ascii="Tahoma" w:hAnsi="Tahoma" w:cs="Tahoma"/>
        </w:rPr>
      </w:pPr>
      <w:r w:rsidRPr="002812C2">
        <w:rPr>
          <w:rFonts w:ascii="Tahoma" w:hAnsi="Tahoma" w:cs="Tahoma"/>
        </w:rPr>
        <w:t>Prepare policy and develop policy</w:t>
      </w:r>
    </w:p>
    <w:p w14:paraId="165BF9BA" w14:textId="77777777" w:rsidR="007B4DA6" w:rsidRPr="002812C2" w:rsidRDefault="002233FE" w:rsidP="007B4DA6">
      <w:pPr>
        <w:pStyle w:val="ListParagraph"/>
        <w:numPr>
          <w:ilvl w:val="0"/>
          <w:numId w:val="10"/>
        </w:numPr>
        <w:rPr>
          <w:rFonts w:ascii="Tahoma" w:hAnsi="Tahoma" w:cs="Tahoma"/>
        </w:rPr>
      </w:pPr>
      <w:r w:rsidRPr="002812C2">
        <w:rPr>
          <w:rFonts w:ascii="Tahoma" w:hAnsi="Tahoma" w:cs="Tahoma"/>
        </w:rPr>
        <w:t>Provide consultancy, advice, skills</w:t>
      </w:r>
    </w:p>
    <w:p w14:paraId="165BF9BC" w14:textId="3C68E2FE" w:rsidR="004D6F62" w:rsidRPr="002812C2" w:rsidRDefault="002233FE" w:rsidP="00D64C9B">
      <w:pPr>
        <w:pStyle w:val="ListParagraph"/>
        <w:numPr>
          <w:ilvl w:val="0"/>
          <w:numId w:val="10"/>
        </w:numPr>
        <w:rPr>
          <w:rFonts w:ascii="Tahoma" w:hAnsi="Tahoma" w:cs="Tahoma"/>
        </w:rPr>
      </w:pPr>
      <w:r w:rsidRPr="002812C2">
        <w:rPr>
          <w:rFonts w:ascii="Tahoma" w:hAnsi="Tahoma" w:cs="Tahoma"/>
        </w:rPr>
        <w:t xml:space="preserve">Specifying and ordering resources in </w:t>
      </w:r>
      <w:r w:rsidR="00D64C9B" w:rsidRPr="002812C2">
        <w:rPr>
          <w:rFonts w:ascii="Tahoma" w:hAnsi="Tahoma" w:cs="Tahoma"/>
        </w:rPr>
        <w:t xml:space="preserve">Music. </w:t>
      </w:r>
    </w:p>
    <w:p w14:paraId="165BF9BD" w14:textId="77777777" w:rsidR="007B4DA6" w:rsidRPr="002812C2" w:rsidRDefault="002233FE" w:rsidP="004D6F62">
      <w:pPr>
        <w:rPr>
          <w:rFonts w:ascii="Tahoma" w:hAnsi="Tahoma" w:cs="Tahoma"/>
        </w:rPr>
      </w:pPr>
      <w:r w:rsidRPr="002812C2">
        <w:rPr>
          <w:rFonts w:ascii="Tahoma" w:hAnsi="Tahoma" w:cs="Tahoma"/>
        </w:rPr>
        <w:t>The teacher’s role is:</w:t>
      </w:r>
    </w:p>
    <w:p w14:paraId="165BF9BE" w14:textId="2183F64A" w:rsidR="007B4DA6" w:rsidRPr="002812C2" w:rsidRDefault="002233FE" w:rsidP="007B4DA6">
      <w:pPr>
        <w:pStyle w:val="ListParagraph"/>
        <w:numPr>
          <w:ilvl w:val="0"/>
          <w:numId w:val="12"/>
        </w:numPr>
        <w:rPr>
          <w:rFonts w:ascii="Tahoma" w:hAnsi="Tahoma" w:cs="Tahoma"/>
        </w:rPr>
      </w:pPr>
      <w:r w:rsidRPr="002812C2">
        <w:rPr>
          <w:rFonts w:ascii="Tahoma" w:hAnsi="Tahoma" w:cs="Tahoma"/>
        </w:rPr>
        <w:t xml:space="preserve">Plan for and teach exciting and stimulating </w:t>
      </w:r>
      <w:r w:rsidR="00D64C9B" w:rsidRPr="002812C2">
        <w:rPr>
          <w:rFonts w:ascii="Tahoma" w:hAnsi="Tahoma" w:cs="Tahoma"/>
        </w:rPr>
        <w:t>music</w:t>
      </w:r>
      <w:r w:rsidRPr="002812C2">
        <w:rPr>
          <w:rFonts w:ascii="Tahoma" w:hAnsi="Tahoma" w:cs="Tahoma"/>
        </w:rPr>
        <w:t xml:space="preserve"> lesson</w:t>
      </w:r>
      <w:r w:rsidR="007B4DA6" w:rsidRPr="002812C2">
        <w:rPr>
          <w:rFonts w:ascii="Tahoma" w:hAnsi="Tahoma" w:cs="Tahoma"/>
        </w:rPr>
        <w:t>.</w:t>
      </w:r>
    </w:p>
    <w:p w14:paraId="165BF9BF" w14:textId="36BA0C64" w:rsidR="004D6F62" w:rsidRPr="002812C2" w:rsidRDefault="002233FE" w:rsidP="004D6F62">
      <w:pPr>
        <w:pStyle w:val="ListParagraph"/>
        <w:numPr>
          <w:ilvl w:val="0"/>
          <w:numId w:val="12"/>
        </w:numPr>
        <w:rPr>
          <w:rFonts w:ascii="Tahoma" w:hAnsi="Tahoma" w:cs="Tahoma"/>
        </w:rPr>
      </w:pPr>
      <w:r w:rsidRPr="002812C2">
        <w:rPr>
          <w:rFonts w:ascii="Tahoma" w:hAnsi="Tahoma" w:cs="Tahoma"/>
        </w:rPr>
        <w:t xml:space="preserve">Use assessment to influence future planning. </w:t>
      </w:r>
    </w:p>
    <w:p w14:paraId="165BF9C2" w14:textId="73807694" w:rsidR="004D6F62" w:rsidRPr="002812C2" w:rsidRDefault="002233FE" w:rsidP="007B4DA6">
      <w:pPr>
        <w:pStyle w:val="Heading2"/>
        <w:rPr>
          <w:rFonts w:ascii="Tahoma" w:hAnsi="Tahoma" w:cs="Tahoma"/>
        </w:rPr>
      </w:pPr>
      <w:r w:rsidRPr="002812C2">
        <w:rPr>
          <w:rFonts w:ascii="Tahoma" w:hAnsi="Tahoma" w:cs="Tahoma"/>
        </w:rPr>
        <w:t>Outcomes</w:t>
      </w:r>
    </w:p>
    <w:p w14:paraId="7925B8E9" w14:textId="77777777" w:rsidR="00A511C8" w:rsidRPr="002812C2" w:rsidRDefault="00A511C8" w:rsidP="00A511C8">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At Phoenix Primary School, the intention is first, and foremost, to help children to feel that they are musical, and to develop a life-long love of music. We focus on developing the skills, knowledge and understanding that children need in order to become confident composers, performers, and listeners. Our curriculum introduces children to music from all around the world, and across generations, teaching children to respect and appreciate music of all traditions and communities. </w:t>
      </w:r>
    </w:p>
    <w:p w14:paraId="3733BA15" w14:textId="77777777" w:rsidR="00A511C8" w:rsidRPr="002812C2" w:rsidRDefault="00A511C8" w:rsidP="00A511C8">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Children will develop the musical skills of singing, playing tuned and untuned instruments, improvising and composing music, and listening and responding to music. They will develop an understanding of the history and cultural context of music that the listen to, and learn how music can be written down. Through music, our curriculum helps children develop transferable skills such as team-working, leadership, creative-thinking, problem-solving, decision-making, and presentation and performance skills. These skills are vital to children’s development as leaners and have a wider application in their general lives outside and beyond school. </w:t>
      </w:r>
    </w:p>
    <w:p w14:paraId="28B1DDBD" w14:textId="2CEC53C0" w:rsidR="00B634B1" w:rsidRPr="002812C2" w:rsidRDefault="00B634B1" w:rsidP="00B634B1">
      <w:pPr>
        <w:pStyle w:val="Heading2"/>
        <w:rPr>
          <w:rFonts w:ascii="Tahoma" w:hAnsi="Tahoma" w:cs="Tahoma"/>
        </w:rPr>
      </w:pPr>
      <w:r w:rsidRPr="002812C2">
        <w:rPr>
          <w:rFonts w:ascii="Tahoma" w:hAnsi="Tahoma" w:cs="Tahoma"/>
        </w:rPr>
        <w:t xml:space="preserve">INTENT &amp; IMPLEMENTATION </w:t>
      </w:r>
      <w:r w:rsidR="00893368" w:rsidRPr="002812C2">
        <w:rPr>
          <w:rFonts w:ascii="Tahoma" w:hAnsi="Tahoma" w:cs="Tahoma"/>
        </w:rPr>
        <w:t xml:space="preserve">- </w:t>
      </w:r>
      <w:r w:rsidR="00696E89" w:rsidRPr="002812C2">
        <w:rPr>
          <w:rFonts w:ascii="Tahoma" w:hAnsi="Tahoma" w:cs="Tahoma"/>
        </w:rPr>
        <w:t>KAPOW</w:t>
      </w:r>
    </w:p>
    <w:p w14:paraId="31004E63" w14:textId="3CF11D7C" w:rsidR="00A511C8" w:rsidRPr="002812C2" w:rsidRDefault="00A511C8" w:rsidP="00B513DA">
      <w:pPr>
        <w:pStyle w:val="NormalWeb"/>
        <w:shd w:val="clear" w:color="auto" w:fill="FFFFFF"/>
        <w:spacing w:before="0" w:beforeAutospacing="0" w:after="0" w:afterAutospacing="0"/>
        <w:rPr>
          <w:rFonts w:ascii="Tahoma" w:hAnsi="Tahoma" w:cs="Tahoma"/>
          <w:sz w:val="22"/>
          <w:szCs w:val="22"/>
        </w:rPr>
      </w:pPr>
      <w:r w:rsidRPr="002812C2">
        <w:rPr>
          <w:rFonts w:ascii="Tahoma" w:hAnsi="Tahoma" w:cs="Tahoma"/>
          <w:sz w:val="22"/>
          <w:szCs w:val="22"/>
        </w:rPr>
        <w:t xml:space="preserve">At Phoenix Primary School, we follow the Kapow Music scheme of work, which enables pupils to meet the end of key-stage attainment targets outlined in the national curriculum. </w:t>
      </w:r>
    </w:p>
    <w:p w14:paraId="6D13BFE3" w14:textId="77777777" w:rsidR="00B513DA" w:rsidRPr="002812C2" w:rsidRDefault="00A511C8" w:rsidP="00B513DA">
      <w:pPr>
        <w:pStyle w:val="NormalWeb"/>
        <w:spacing w:before="0" w:beforeAutospacing="0" w:after="0" w:afterAutospacing="0"/>
        <w:rPr>
          <w:rFonts w:ascii="Tahoma" w:hAnsi="Tahoma" w:cs="Tahoma"/>
          <w:sz w:val="22"/>
          <w:szCs w:val="22"/>
        </w:rPr>
      </w:pPr>
      <w:r w:rsidRPr="002812C2">
        <w:rPr>
          <w:rFonts w:ascii="Tahoma" w:hAnsi="Tahoma" w:cs="Tahoma"/>
          <w:noProof/>
          <w:sz w:val="22"/>
          <w:szCs w:val="22"/>
        </w:rPr>
        <w:lastRenderedPageBreak/>
        <w:drawing>
          <wp:inline distT="0" distB="0" distL="0" distR="0" wp14:anchorId="6C3B318E" wp14:editId="086A7CEE">
            <wp:extent cx="6645910" cy="3228975"/>
            <wp:effectExtent l="0" t="0" r="0" b="0"/>
            <wp:docPr id="1189720268" name="Picture 14" descr="A diagram of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20268" name="Picture 14" descr="A diagram of music&#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3228975"/>
                    </a:xfrm>
                    <a:prstGeom prst="rect">
                      <a:avLst/>
                    </a:prstGeom>
                  </pic:spPr>
                </pic:pic>
              </a:graphicData>
            </a:graphic>
          </wp:inline>
        </w:drawing>
      </w:r>
    </w:p>
    <w:p w14:paraId="4C63DE3D" w14:textId="29B5662C" w:rsidR="00B513DA" w:rsidRPr="002812C2" w:rsidRDefault="00B513DA" w:rsidP="00B513DA">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The Kapow scheme takes a holistic approach to music, in which the individual strands below are woven together to create engaging and enriching learning experiences: </w:t>
      </w:r>
    </w:p>
    <w:p w14:paraId="2E51AB58" w14:textId="77777777" w:rsidR="00B513DA" w:rsidRPr="002812C2" w:rsidRDefault="00B513DA" w:rsidP="00B513DA">
      <w:pPr>
        <w:pStyle w:val="NormalWeb"/>
        <w:numPr>
          <w:ilvl w:val="0"/>
          <w:numId w:val="28"/>
        </w:numPr>
        <w:spacing w:before="0" w:beforeAutospacing="0" w:after="0" w:afterAutospacing="0"/>
        <w:rPr>
          <w:rFonts w:ascii="Tahoma" w:hAnsi="Tahoma" w:cs="Tahoma"/>
          <w:position w:val="-2"/>
          <w:sz w:val="22"/>
          <w:szCs w:val="22"/>
        </w:rPr>
      </w:pPr>
      <w:r w:rsidRPr="002812C2">
        <w:rPr>
          <w:rFonts w:ascii="Tahoma" w:hAnsi="Tahoma" w:cs="Tahoma"/>
          <w:position w:val="-2"/>
          <w:sz w:val="22"/>
          <w:szCs w:val="22"/>
        </w:rPr>
        <w:t xml:space="preserve">Performing </w:t>
      </w:r>
    </w:p>
    <w:p w14:paraId="0E271900" w14:textId="77777777" w:rsidR="00B513DA" w:rsidRPr="002812C2" w:rsidRDefault="00B513DA" w:rsidP="00B513DA">
      <w:pPr>
        <w:pStyle w:val="NormalWeb"/>
        <w:numPr>
          <w:ilvl w:val="0"/>
          <w:numId w:val="28"/>
        </w:numPr>
        <w:spacing w:before="0" w:beforeAutospacing="0" w:after="0" w:afterAutospacing="0"/>
        <w:rPr>
          <w:rFonts w:ascii="Tahoma" w:hAnsi="Tahoma" w:cs="Tahoma"/>
          <w:position w:val="-2"/>
          <w:sz w:val="22"/>
          <w:szCs w:val="22"/>
        </w:rPr>
      </w:pPr>
      <w:r w:rsidRPr="002812C2">
        <w:rPr>
          <w:rFonts w:ascii="Tahoma" w:hAnsi="Tahoma" w:cs="Tahoma"/>
          <w:position w:val="-2"/>
          <w:sz w:val="22"/>
          <w:szCs w:val="22"/>
        </w:rPr>
        <w:t xml:space="preserve">Listening </w:t>
      </w:r>
    </w:p>
    <w:p w14:paraId="0CF6DA2A" w14:textId="77777777" w:rsidR="00B513DA" w:rsidRPr="002812C2" w:rsidRDefault="00B513DA" w:rsidP="00B513DA">
      <w:pPr>
        <w:pStyle w:val="NormalWeb"/>
        <w:numPr>
          <w:ilvl w:val="0"/>
          <w:numId w:val="28"/>
        </w:numPr>
        <w:spacing w:before="0" w:beforeAutospacing="0" w:after="0" w:afterAutospacing="0"/>
        <w:rPr>
          <w:rFonts w:ascii="Tahoma" w:hAnsi="Tahoma" w:cs="Tahoma"/>
          <w:position w:val="-2"/>
          <w:sz w:val="22"/>
          <w:szCs w:val="22"/>
        </w:rPr>
      </w:pPr>
      <w:r w:rsidRPr="002812C2">
        <w:rPr>
          <w:rFonts w:ascii="Tahoma" w:hAnsi="Tahoma" w:cs="Tahoma"/>
          <w:position w:val="-2"/>
          <w:sz w:val="22"/>
          <w:szCs w:val="22"/>
        </w:rPr>
        <w:t xml:space="preserve">Composing </w:t>
      </w:r>
    </w:p>
    <w:p w14:paraId="751C2378" w14:textId="77777777" w:rsidR="00B513DA" w:rsidRPr="002812C2" w:rsidRDefault="00B513DA" w:rsidP="00B513DA">
      <w:pPr>
        <w:pStyle w:val="NormalWeb"/>
        <w:numPr>
          <w:ilvl w:val="0"/>
          <w:numId w:val="28"/>
        </w:numPr>
        <w:spacing w:before="0" w:beforeAutospacing="0" w:after="0" w:afterAutospacing="0"/>
        <w:rPr>
          <w:rFonts w:ascii="Tahoma" w:hAnsi="Tahoma" w:cs="Tahoma"/>
          <w:position w:val="-2"/>
          <w:sz w:val="22"/>
          <w:szCs w:val="22"/>
        </w:rPr>
      </w:pPr>
      <w:r w:rsidRPr="002812C2">
        <w:rPr>
          <w:rFonts w:ascii="Tahoma" w:hAnsi="Tahoma" w:cs="Tahoma"/>
          <w:position w:val="-2"/>
          <w:sz w:val="22"/>
          <w:szCs w:val="22"/>
        </w:rPr>
        <w:t xml:space="preserve">The history of music </w:t>
      </w:r>
    </w:p>
    <w:p w14:paraId="28D44E6D" w14:textId="77777777" w:rsidR="00B513DA" w:rsidRPr="002812C2" w:rsidRDefault="00B513DA" w:rsidP="00B513DA">
      <w:pPr>
        <w:pStyle w:val="NormalWeb"/>
        <w:numPr>
          <w:ilvl w:val="0"/>
          <w:numId w:val="28"/>
        </w:numPr>
        <w:spacing w:before="0" w:beforeAutospacing="0" w:after="0" w:afterAutospacing="0"/>
        <w:rPr>
          <w:rFonts w:ascii="Tahoma" w:hAnsi="Tahoma" w:cs="Tahoma"/>
          <w:position w:val="-2"/>
          <w:sz w:val="22"/>
          <w:szCs w:val="22"/>
        </w:rPr>
      </w:pPr>
      <w:r w:rsidRPr="002812C2">
        <w:rPr>
          <w:rFonts w:ascii="Tahoma" w:hAnsi="Tahoma" w:cs="Tahoma"/>
          <w:position w:val="-2"/>
          <w:sz w:val="22"/>
          <w:szCs w:val="22"/>
        </w:rPr>
        <w:t>The inter-related dimensions of music.</w:t>
      </w:r>
    </w:p>
    <w:p w14:paraId="430B0422" w14:textId="77777777" w:rsidR="00B513DA" w:rsidRPr="002812C2" w:rsidRDefault="00B513DA" w:rsidP="00B513DA">
      <w:pPr>
        <w:pStyle w:val="NormalWeb"/>
        <w:spacing w:before="0" w:beforeAutospacing="0" w:after="0" w:afterAutospacing="0"/>
        <w:ind w:left="720"/>
        <w:rPr>
          <w:rFonts w:ascii="Tahoma" w:hAnsi="Tahoma" w:cs="Tahoma"/>
          <w:position w:val="-2"/>
          <w:sz w:val="21"/>
          <w:szCs w:val="21"/>
        </w:rPr>
      </w:pPr>
    </w:p>
    <w:p w14:paraId="632FB47C" w14:textId="73D1648A" w:rsidR="00B513DA" w:rsidRPr="002812C2" w:rsidRDefault="00B513DA" w:rsidP="00B513DA">
      <w:pPr>
        <w:pStyle w:val="NormalWeb"/>
        <w:spacing w:before="0" w:beforeAutospacing="0" w:after="0" w:afterAutospacing="0"/>
        <w:rPr>
          <w:rFonts w:ascii="Tahoma" w:hAnsi="Tahoma" w:cs="Tahoma"/>
          <w:position w:val="-2"/>
          <w:sz w:val="21"/>
          <w:szCs w:val="21"/>
        </w:rPr>
      </w:pPr>
      <w:r w:rsidRPr="002812C2">
        <w:rPr>
          <w:rFonts w:ascii="Tahoma" w:hAnsi="Tahoma" w:cs="Tahoma"/>
          <w:sz w:val="22"/>
          <w:szCs w:val="22"/>
        </w:rPr>
        <w:t xml:space="preserve">Each five-lesson unit combines these strands within a cross-curricular topic designed to capture pupils’ imagination and encourage them to explore music enthusiastically. Over the course of the scheme, children will be taught how to sing fluently and expressively, and play tuned and untuned instruments accurately and with control. They will learn to recognise and name the interrelated dimensions of music – pitch, duration, tempo, timbre, structure, texture ad dynamics – and use these expressively in their own improvisations and compositions. </w:t>
      </w:r>
    </w:p>
    <w:p w14:paraId="382BF25B" w14:textId="0EA5A25E" w:rsidR="00B513DA" w:rsidRPr="002812C2" w:rsidRDefault="00B513DA" w:rsidP="00B513DA">
      <w:pPr>
        <w:spacing w:before="100" w:beforeAutospacing="1" w:after="100" w:afterAutospacing="1" w:line="240" w:lineRule="auto"/>
        <w:rPr>
          <w:rFonts w:ascii="Tahoma" w:eastAsia="Times New Roman" w:hAnsi="Tahoma" w:cs="Tahoma"/>
          <w:lang w:eastAsia="en-GB"/>
        </w:rPr>
      </w:pPr>
      <w:r w:rsidRPr="002812C2">
        <w:rPr>
          <w:rFonts w:ascii="Tahoma" w:eastAsia="Times New Roman" w:hAnsi="Tahoma" w:cs="Tahoma"/>
          <w:lang w:eastAsia="en-GB"/>
        </w:rPr>
        <w:t xml:space="preserve">The instrumental scheme lessons complement the Kapow Music scheme of work and allow for lower Key Stage 2 pupils to develop their expertise in using a tuned instrument for a minimum of one term as recommended in the DfE’s Model Music Curriculum 2021. </w:t>
      </w:r>
    </w:p>
    <w:p w14:paraId="08FD69D3" w14:textId="77777777" w:rsidR="00B513DA" w:rsidRPr="002812C2" w:rsidRDefault="00B513DA" w:rsidP="00B513DA">
      <w:pPr>
        <w:spacing w:before="100" w:beforeAutospacing="1" w:after="100" w:afterAutospacing="1" w:line="240" w:lineRule="auto"/>
        <w:rPr>
          <w:rFonts w:ascii="Tahoma" w:eastAsia="Times New Roman" w:hAnsi="Tahoma" w:cs="Tahoma"/>
          <w:lang w:eastAsia="en-GB"/>
        </w:rPr>
      </w:pPr>
      <w:r w:rsidRPr="002812C2">
        <w:rPr>
          <w:rFonts w:ascii="Tahoma" w:eastAsia="Times New Roman" w:hAnsi="Tahoma" w:cs="Tahoma"/>
          <w:lang w:eastAsia="en-GB"/>
        </w:rPr>
        <w:t xml:space="preserve">The Kapow Primary scheme follows the spiral curriculum model, where previous skills and knowledge are returned to and built upon. Progression in skills and knowledge is mapped across year groups, ensuring a clear trajectory of learning from Early Years to the end of Key Stage 2. </w:t>
      </w:r>
    </w:p>
    <w:p w14:paraId="7CD1722E" w14:textId="77777777" w:rsidR="00B513DA" w:rsidRPr="002812C2" w:rsidRDefault="00B513DA" w:rsidP="00B513DA">
      <w:pPr>
        <w:spacing w:before="100" w:beforeAutospacing="1" w:after="100" w:afterAutospacing="1" w:line="240" w:lineRule="auto"/>
        <w:rPr>
          <w:rFonts w:ascii="Tahoma" w:eastAsia="Times New Roman" w:hAnsi="Tahoma" w:cs="Tahoma"/>
          <w:lang w:eastAsia="en-GB"/>
        </w:rPr>
      </w:pPr>
      <w:r w:rsidRPr="002812C2">
        <w:rPr>
          <w:rFonts w:ascii="Tahoma" w:eastAsia="Times New Roman" w:hAnsi="Tahoma" w:cs="Tahoma"/>
          <w:lang w:eastAsia="en-GB"/>
        </w:rPr>
        <w:t xml:space="preserve">Children progress in terms of tackling more complex tasks and doing more simple tasks better, as well as developing understanding and knowledge of the history of music, staff, and other musical notations, as well as the interrelated dimensions of music and more. </w:t>
      </w:r>
    </w:p>
    <w:p w14:paraId="0A164733" w14:textId="0352B982" w:rsidR="00B513DA" w:rsidRPr="002812C2" w:rsidRDefault="00B513DA" w:rsidP="00B513DA">
      <w:pPr>
        <w:spacing w:before="100" w:beforeAutospacing="1" w:after="100" w:afterAutospacing="1" w:line="240" w:lineRule="auto"/>
        <w:rPr>
          <w:rFonts w:ascii="Tahoma" w:eastAsia="Times New Roman" w:hAnsi="Tahoma" w:cs="Tahoma"/>
          <w:lang w:eastAsia="en-GB"/>
        </w:rPr>
      </w:pPr>
      <w:r w:rsidRPr="002812C2">
        <w:rPr>
          <w:rFonts w:ascii="Tahoma" w:eastAsia="Times New Roman" w:hAnsi="Tahoma" w:cs="Tahoma"/>
          <w:lang w:eastAsia="en-GB"/>
        </w:rPr>
        <w:t xml:space="preserve">Kapow Music scheme has been designed as a spiral curriculum with the following key principles in mind: </w:t>
      </w:r>
    </w:p>
    <w:p w14:paraId="13B62601" w14:textId="77777777" w:rsidR="00B513DA" w:rsidRPr="002812C2" w:rsidRDefault="00B513DA" w:rsidP="00B513DA">
      <w:pPr>
        <w:spacing w:before="100" w:beforeAutospacing="1" w:after="100" w:afterAutospacing="1" w:line="240" w:lineRule="auto"/>
        <w:ind w:left="720"/>
        <w:rPr>
          <w:rFonts w:ascii="Tahoma" w:eastAsia="Times New Roman" w:hAnsi="Tahoma" w:cs="Tahoma"/>
          <w:lang w:eastAsia="en-GB"/>
        </w:rPr>
      </w:pPr>
      <w:r w:rsidRPr="002812C2">
        <w:rPr>
          <w:rFonts w:ascii="Tahoma" w:eastAsia="Times New Roman" w:hAnsi="Tahoma" w:cs="Tahoma"/>
          <w:position w:val="-2"/>
          <w:lang w:eastAsia="en-GB"/>
        </w:rPr>
        <w:t xml:space="preserve">• </w:t>
      </w:r>
      <w:r w:rsidRPr="002812C2">
        <w:rPr>
          <w:rFonts w:ascii="Tahoma" w:eastAsia="Times New Roman" w:hAnsi="Tahoma" w:cs="Tahoma"/>
          <w:lang w:eastAsia="en-GB"/>
        </w:rPr>
        <w:t xml:space="preserve">Cyclical: Pupils return to the same skills and knowledge again and again during their time in primary school </w:t>
      </w:r>
    </w:p>
    <w:p w14:paraId="3A578D43" w14:textId="012567E0" w:rsidR="00B513DA" w:rsidRPr="002812C2" w:rsidRDefault="00B513DA" w:rsidP="00B513DA">
      <w:pPr>
        <w:spacing w:before="100" w:beforeAutospacing="1" w:after="100" w:afterAutospacing="1" w:line="240" w:lineRule="auto"/>
        <w:ind w:left="720"/>
        <w:rPr>
          <w:rFonts w:ascii="Tahoma" w:eastAsia="Times New Roman" w:hAnsi="Tahoma" w:cs="Tahoma"/>
          <w:lang w:eastAsia="en-GB"/>
        </w:rPr>
      </w:pPr>
      <w:r w:rsidRPr="002812C2">
        <w:rPr>
          <w:rFonts w:ascii="Tahoma" w:eastAsia="Times New Roman" w:hAnsi="Tahoma" w:cs="Tahoma"/>
          <w:lang w:eastAsia="en-GB"/>
        </w:rPr>
        <w:t xml:space="preserve">• Increasing depth: Each time a skill or area of knowledge is revisited it, is covered with greater depth </w:t>
      </w:r>
    </w:p>
    <w:p w14:paraId="16749D87" w14:textId="77777777" w:rsidR="00B513DA" w:rsidRPr="002812C2" w:rsidRDefault="00B513DA" w:rsidP="00B513DA">
      <w:pPr>
        <w:spacing w:before="100" w:beforeAutospacing="1" w:after="100" w:afterAutospacing="1" w:line="240" w:lineRule="auto"/>
        <w:ind w:left="720"/>
        <w:rPr>
          <w:rFonts w:ascii="Tahoma" w:eastAsia="Times New Roman" w:hAnsi="Tahoma" w:cs="Tahoma"/>
          <w:lang w:eastAsia="en-GB"/>
        </w:rPr>
      </w:pPr>
      <w:r w:rsidRPr="002812C2">
        <w:rPr>
          <w:rFonts w:ascii="Tahoma" w:eastAsia="Times New Roman" w:hAnsi="Tahoma" w:cs="Tahoma"/>
          <w:lang w:eastAsia="en-GB"/>
        </w:rPr>
        <w:t xml:space="preserve">• Prior knowledge: Upon returning to a skill, prior knowledge is utilised so pupils can build upon previous foundations, rather than starting again </w:t>
      </w:r>
    </w:p>
    <w:p w14:paraId="22A0BA5C" w14:textId="77777777" w:rsidR="00706BD0" w:rsidRPr="002812C2" w:rsidRDefault="00B513DA" w:rsidP="00706BD0">
      <w:pPr>
        <w:spacing w:before="100" w:beforeAutospacing="1" w:after="100" w:afterAutospacing="1" w:line="240" w:lineRule="auto"/>
        <w:rPr>
          <w:rFonts w:ascii="Tahoma" w:eastAsia="Times New Roman" w:hAnsi="Tahoma" w:cs="Tahoma"/>
          <w:lang w:eastAsia="en-GB"/>
        </w:rPr>
      </w:pPr>
      <w:r w:rsidRPr="002812C2">
        <w:rPr>
          <w:rFonts w:ascii="Tahoma" w:eastAsia="Times New Roman" w:hAnsi="Tahoma" w:cs="Tahoma"/>
          <w:lang w:eastAsia="en-GB"/>
        </w:rPr>
        <w:t xml:space="preserve">In each lesson, pupils will actively participate in musical activities drawn from a range of styles and traditions, developing their musical skills and their understanding of how music works. Lessons incorporate a range of teaching strategies from independent tasks, paired and group work as well as improvisation and teacher-led performances. Lessons are ‘hands-on’ and incorporate movement and dance elements, as well as making cross-curricular links with other areas of learning. </w:t>
      </w:r>
    </w:p>
    <w:p w14:paraId="3F48B7DA" w14:textId="3E537448" w:rsidR="00A511C8" w:rsidRPr="002812C2" w:rsidRDefault="00B513DA" w:rsidP="00706BD0">
      <w:pPr>
        <w:spacing w:before="100" w:beforeAutospacing="1" w:after="100" w:afterAutospacing="1" w:line="240" w:lineRule="auto"/>
        <w:rPr>
          <w:rFonts w:ascii="Tahoma" w:eastAsia="Times New Roman" w:hAnsi="Tahoma" w:cs="Tahoma"/>
          <w:lang w:eastAsia="en-GB"/>
        </w:rPr>
      </w:pPr>
      <w:r w:rsidRPr="002812C2">
        <w:rPr>
          <w:rFonts w:ascii="Tahoma" w:eastAsia="Times New Roman" w:hAnsi="Tahoma" w:cs="Tahoma"/>
          <w:lang w:eastAsia="en-GB"/>
        </w:rPr>
        <w:t xml:space="preserve">Differentiated guidance is available for every lesson to ensure that lessons can be accessed by all pupils and opportunities to stretch pupils’ learning are available when required. </w:t>
      </w:r>
    </w:p>
    <w:p w14:paraId="165BF9C4" w14:textId="77777777" w:rsidR="007B4DA6" w:rsidRPr="002812C2" w:rsidRDefault="007B4DA6" w:rsidP="007B4DA6">
      <w:pPr>
        <w:pStyle w:val="Heading2"/>
        <w:rPr>
          <w:rFonts w:ascii="Tahoma" w:hAnsi="Tahoma" w:cs="Tahoma"/>
        </w:rPr>
      </w:pPr>
      <w:r w:rsidRPr="002812C2">
        <w:rPr>
          <w:rFonts w:ascii="Tahoma" w:hAnsi="Tahoma" w:cs="Tahoma"/>
        </w:rPr>
        <w:t>Planning</w:t>
      </w:r>
    </w:p>
    <w:p w14:paraId="751C506B" w14:textId="77777777" w:rsidR="00D807AB" w:rsidRPr="002812C2" w:rsidRDefault="00D807AB" w:rsidP="00D807AB">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We provide opportunities for all children to create, play, perform and enjoy music, to develop the skills to appreciate a wide variety of musical genres and to begin to form opinions and critique the quality of music. </w:t>
      </w:r>
    </w:p>
    <w:p w14:paraId="738CF941" w14:textId="77777777" w:rsidR="00D807AB" w:rsidRPr="002812C2" w:rsidRDefault="00D807AB" w:rsidP="00D807AB">
      <w:pPr>
        <w:pStyle w:val="NormalWeb"/>
        <w:spacing w:before="0" w:beforeAutospacing="0" w:after="0" w:afterAutospacing="0"/>
        <w:rPr>
          <w:rFonts w:ascii="Tahoma" w:hAnsi="Tahoma" w:cs="Tahoma"/>
          <w:sz w:val="22"/>
          <w:szCs w:val="22"/>
        </w:rPr>
      </w:pPr>
    </w:p>
    <w:p w14:paraId="5A461DB8" w14:textId="77777777" w:rsidR="00D807AB" w:rsidRPr="002812C2" w:rsidRDefault="00D807AB" w:rsidP="00D807AB">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A progression of lessons will be planned over a </w:t>
      </w:r>
      <w:proofErr w:type="gramStart"/>
      <w:r w:rsidRPr="002812C2">
        <w:rPr>
          <w:rFonts w:ascii="Tahoma" w:hAnsi="Tahoma" w:cs="Tahoma"/>
          <w:sz w:val="22"/>
          <w:szCs w:val="22"/>
        </w:rPr>
        <w:t>five or six week</w:t>
      </w:r>
      <w:proofErr w:type="gramEnd"/>
      <w:r w:rsidRPr="002812C2">
        <w:rPr>
          <w:rFonts w:ascii="Tahoma" w:hAnsi="Tahoma" w:cs="Tahoma"/>
          <w:sz w:val="22"/>
          <w:szCs w:val="22"/>
        </w:rPr>
        <w:t xml:space="preserve"> blocked unit of work that is taught over a half term. The Music units of work will be taught during specific terms where strong and purposeful musical links can be made (see Kapow condensed Scheme of Work). </w:t>
      </w:r>
    </w:p>
    <w:p w14:paraId="649A2959" w14:textId="77777777" w:rsidR="00D807AB" w:rsidRPr="002812C2" w:rsidRDefault="00D807AB" w:rsidP="00D807AB">
      <w:pPr>
        <w:pStyle w:val="NormalWeb"/>
        <w:spacing w:before="0" w:beforeAutospacing="0" w:after="0" w:afterAutospacing="0"/>
        <w:rPr>
          <w:rFonts w:ascii="Tahoma" w:hAnsi="Tahoma" w:cs="Tahoma"/>
          <w:sz w:val="22"/>
          <w:szCs w:val="22"/>
        </w:rPr>
      </w:pPr>
    </w:p>
    <w:p w14:paraId="4EEEF7A1" w14:textId="50C6CD06" w:rsidR="00D807AB" w:rsidRPr="002812C2" w:rsidRDefault="00D807AB" w:rsidP="00D807AB">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Music teaching and learning follows the scheme of work from ‘Kapow’, an online subscription service. This in-turn informs the medium-term planning as to what is taught within Music teaching units. </w:t>
      </w:r>
    </w:p>
    <w:p w14:paraId="2117F812" w14:textId="77777777" w:rsidR="00D807AB" w:rsidRPr="002812C2" w:rsidRDefault="00D807AB" w:rsidP="00D807AB">
      <w:pPr>
        <w:pStyle w:val="NormalWeb"/>
        <w:spacing w:before="0" w:beforeAutospacing="0" w:after="0" w:afterAutospacing="0"/>
        <w:rPr>
          <w:rFonts w:ascii="Tahoma" w:hAnsi="Tahoma" w:cs="Tahoma"/>
          <w:sz w:val="22"/>
          <w:szCs w:val="22"/>
        </w:rPr>
      </w:pPr>
    </w:p>
    <w:p w14:paraId="1CBA6BFA" w14:textId="3BC82B3C" w:rsidR="00D807AB" w:rsidRPr="002812C2" w:rsidRDefault="00D807AB" w:rsidP="006C1914">
      <w:pPr>
        <w:pStyle w:val="NormalWeb"/>
        <w:spacing w:before="0" w:beforeAutospacing="0" w:after="0" w:afterAutospacing="0"/>
        <w:rPr>
          <w:rFonts w:ascii="Tahoma" w:hAnsi="Tahoma" w:cs="Tahoma"/>
          <w:sz w:val="22"/>
          <w:szCs w:val="22"/>
        </w:rPr>
      </w:pPr>
      <w:r w:rsidRPr="002812C2">
        <w:rPr>
          <w:rFonts w:ascii="Tahoma" w:hAnsi="Tahoma" w:cs="Tahoma"/>
          <w:sz w:val="22"/>
          <w:szCs w:val="22"/>
        </w:rPr>
        <w:t xml:space="preserve">The short-term plan lists specific learning objectives that are to be covered and success criteria to support both children and adults in assessing their work and detailed plans are accessed through a log in portal on Kapow. </w:t>
      </w:r>
    </w:p>
    <w:p w14:paraId="7B408FE5" w14:textId="77777777" w:rsidR="006C1914" w:rsidRPr="002812C2" w:rsidRDefault="006C1914" w:rsidP="006C1914">
      <w:pPr>
        <w:pStyle w:val="NormalWeb"/>
        <w:spacing w:before="0" w:beforeAutospacing="0" w:after="0" w:afterAutospacing="0"/>
        <w:rPr>
          <w:rFonts w:ascii="Tahoma" w:hAnsi="Tahoma" w:cs="Tahoma"/>
          <w:sz w:val="22"/>
          <w:szCs w:val="22"/>
        </w:rPr>
      </w:pPr>
    </w:p>
    <w:p w14:paraId="165BF9C7" w14:textId="078AA6D0" w:rsidR="007B4DA6" w:rsidRPr="002812C2" w:rsidRDefault="007B4DA6" w:rsidP="004D6F62">
      <w:pPr>
        <w:rPr>
          <w:rFonts w:ascii="Tahoma" w:hAnsi="Tahoma" w:cs="Tahoma"/>
        </w:rPr>
      </w:pPr>
      <w:r w:rsidRPr="002812C2">
        <w:rPr>
          <w:rFonts w:ascii="Tahoma" w:hAnsi="Tahoma" w:cs="Tahoma"/>
        </w:rPr>
        <w:t xml:space="preserve">Teachers from the Foundation Stage to Year 6 will plan to ensure full coverage of the skills relating to the </w:t>
      </w:r>
      <w:r w:rsidR="00D807AB" w:rsidRPr="002812C2">
        <w:rPr>
          <w:rFonts w:ascii="Tahoma" w:hAnsi="Tahoma" w:cs="Tahoma"/>
        </w:rPr>
        <w:t>Music</w:t>
      </w:r>
      <w:r w:rsidRPr="002812C2">
        <w:rPr>
          <w:rFonts w:ascii="Tahoma" w:hAnsi="Tahoma" w:cs="Tahoma"/>
        </w:rPr>
        <w:t xml:space="preserve"> curriculum for that year group throughout the year. Teachers will plan before the start of each new theme, and at this point highlight the skills to be covered. Although the individual lessons might, by the very nature of creativity, be slightly different from class to class within a year group, the most important aspect to consider is the skills that need to be covered. </w:t>
      </w:r>
    </w:p>
    <w:p w14:paraId="2C4F4A67" w14:textId="519D9AA4" w:rsidR="00893368" w:rsidRPr="002812C2" w:rsidRDefault="00893368" w:rsidP="00893368">
      <w:pPr>
        <w:pStyle w:val="Heading2"/>
        <w:rPr>
          <w:rFonts w:ascii="Tahoma" w:hAnsi="Tahoma" w:cs="Tahoma"/>
        </w:rPr>
      </w:pPr>
      <w:r w:rsidRPr="002812C2">
        <w:rPr>
          <w:rFonts w:ascii="Tahoma" w:hAnsi="Tahoma" w:cs="Tahoma"/>
        </w:rPr>
        <w:t xml:space="preserve">Record Keeping, Assessment and Reporting </w:t>
      </w:r>
    </w:p>
    <w:p w14:paraId="264273A6" w14:textId="58DBC72E" w:rsidR="00893368" w:rsidRPr="002812C2" w:rsidRDefault="00893368" w:rsidP="00893368">
      <w:pPr>
        <w:rPr>
          <w:rFonts w:ascii="Tahoma" w:hAnsi="Tahoma" w:cs="Tahoma"/>
        </w:rPr>
      </w:pPr>
      <w:r w:rsidRPr="002812C2">
        <w:rPr>
          <w:rFonts w:ascii="Tahoma" w:hAnsi="Tahoma" w:cs="Tahoma"/>
        </w:rPr>
        <w:t xml:space="preserve">As with all areas of the curriculum, assessment is an integral part of the teaching process. Class teachers should keep records of work carried out, and levels of achievement of the work. Photographs are a useful tool to keep, as a reminder of pupil’s achievement. These are uploaded onto </w:t>
      </w:r>
      <w:proofErr w:type="spellStart"/>
      <w:r w:rsidRPr="002812C2">
        <w:rPr>
          <w:rFonts w:ascii="Tahoma" w:hAnsi="Tahoma" w:cs="Tahoma"/>
        </w:rPr>
        <w:t>SeeSaw</w:t>
      </w:r>
      <w:proofErr w:type="spellEnd"/>
      <w:r w:rsidRPr="002812C2">
        <w:rPr>
          <w:rFonts w:ascii="Tahoma" w:hAnsi="Tahoma" w:cs="Tahoma"/>
        </w:rPr>
        <w:t xml:space="preserve">. </w:t>
      </w:r>
    </w:p>
    <w:p w14:paraId="57DB5BF8" w14:textId="00F9358B" w:rsidR="00893368" w:rsidRPr="002812C2" w:rsidRDefault="00472A57" w:rsidP="00893368">
      <w:pPr>
        <w:rPr>
          <w:rFonts w:ascii="Tahoma" w:hAnsi="Tahoma" w:cs="Tahoma"/>
        </w:rPr>
      </w:pPr>
      <w:r w:rsidRPr="002812C2">
        <w:rPr>
          <w:rFonts w:ascii="Tahoma" w:hAnsi="Tahoma" w:cs="Tahoma"/>
        </w:rPr>
        <w:t xml:space="preserve">Kapow </w:t>
      </w:r>
      <w:r w:rsidR="00893368" w:rsidRPr="002812C2">
        <w:rPr>
          <w:rFonts w:ascii="Tahoma" w:hAnsi="Tahoma" w:cs="Tahoma"/>
        </w:rPr>
        <w:t>recommends that assessment of pupils is formative and is based on pupil outcomes and questioning from each lesson. The following can be used to assess pupils’ knowledge and application of skills and techniques as well as their understanding and use of relevant vocabulary.</w:t>
      </w:r>
    </w:p>
    <w:p w14:paraId="6ECCFEBE" w14:textId="6DFA8B7E" w:rsidR="00472A57" w:rsidRPr="002812C2" w:rsidRDefault="00472A57" w:rsidP="00472A57">
      <w:pPr>
        <w:pStyle w:val="NormalWeb"/>
        <w:rPr>
          <w:rFonts w:ascii="Tahoma" w:hAnsi="Tahoma" w:cs="Tahoma"/>
          <w:sz w:val="22"/>
          <w:szCs w:val="22"/>
        </w:rPr>
      </w:pPr>
      <w:r w:rsidRPr="002812C2">
        <w:rPr>
          <w:rFonts w:ascii="Tahoma" w:hAnsi="Tahoma" w:cs="Tahoma"/>
          <w:sz w:val="22"/>
          <w:szCs w:val="22"/>
        </w:rPr>
        <w:t>The impact of the music curriculum can be constantly monitored through both formative and summative assessment opportunities. Each lesson</w:t>
      </w:r>
      <w:r w:rsidR="009A427E" w:rsidRPr="002812C2">
        <w:rPr>
          <w:rFonts w:ascii="Tahoma" w:hAnsi="Tahoma" w:cs="Tahoma"/>
          <w:sz w:val="22"/>
          <w:szCs w:val="22"/>
        </w:rPr>
        <w:t xml:space="preserve"> </w:t>
      </w:r>
      <w:r w:rsidRPr="002812C2">
        <w:rPr>
          <w:rFonts w:ascii="Tahoma" w:hAnsi="Tahoma" w:cs="Tahoma"/>
          <w:sz w:val="22"/>
          <w:szCs w:val="22"/>
        </w:rPr>
        <w:t xml:space="preserve">includes guidance to support teachers in assessing pupils against the learning objectives and the end of each unit, there is often a performance element where teachers can make a summative assessment of pupils’ learning. </w:t>
      </w:r>
    </w:p>
    <w:p w14:paraId="165BF9C8" w14:textId="77777777" w:rsidR="004D6F62" w:rsidRPr="002812C2" w:rsidRDefault="002233FE" w:rsidP="007B4DA6">
      <w:pPr>
        <w:pStyle w:val="Heading2"/>
        <w:rPr>
          <w:rFonts w:ascii="Tahoma" w:hAnsi="Tahoma" w:cs="Tahoma"/>
        </w:rPr>
      </w:pPr>
      <w:r w:rsidRPr="002812C2">
        <w:rPr>
          <w:rFonts w:ascii="Tahoma" w:hAnsi="Tahoma" w:cs="Tahoma"/>
        </w:rPr>
        <w:t xml:space="preserve">Monitoring and Evaluation </w:t>
      </w:r>
    </w:p>
    <w:p w14:paraId="165BF9C9" w14:textId="7D347E5D" w:rsidR="004D6F62" w:rsidRPr="002812C2" w:rsidRDefault="002233FE" w:rsidP="004D6F62">
      <w:pPr>
        <w:rPr>
          <w:rFonts w:ascii="Tahoma" w:hAnsi="Tahoma" w:cs="Tahoma"/>
        </w:rPr>
      </w:pPr>
      <w:r w:rsidRPr="002812C2">
        <w:rPr>
          <w:rFonts w:ascii="Tahoma" w:hAnsi="Tahoma" w:cs="Tahoma"/>
        </w:rPr>
        <w:t xml:space="preserve">The teaching and learning of </w:t>
      </w:r>
      <w:r w:rsidR="009A427E" w:rsidRPr="002812C2">
        <w:rPr>
          <w:rFonts w:ascii="Tahoma" w:hAnsi="Tahoma" w:cs="Tahoma"/>
        </w:rPr>
        <w:t>Music</w:t>
      </w:r>
      <w:r w:rsidRPr="002812C2">
        <w:rPr>
          <w:rFonts w:ascii="Tahoma" w:hAnsi="Tahoma" w:cs="Tahoma"/>
        </w:rPr>
        <w:t xml:space="preserve"> will be monitored through the analysis of </w:t>
      </w:r>
      <w:proofErr w:type="gramStart"/>
      <w:r w:rsidRPr="002812C2">
        <w:rPr>
          <w:rFonts w:ascii="Tahoma" w:hAnsi="Tahoma" w:cs="Tahoma"/>
        </w:rPr>
        <w:t>medium term</w:t>
      </w:r>
      <w:proofErr w:type="gramEnd"/>
      <w:r w:rsidRPr="002812C2">
        <w:rPr>
          <w:rFonts w:ascii="Tahoma" w:hAnsi="Tahoma" w:cs="Tahoma"/>
        </w:rPr>
        <w:t xml:space="preserve"> planning, pupil interviews, analysis of assessment data and scrutiny of work samples.</w:t>
      </w:r>
    </w:p>
    <w:p w14:paraId="165BF9CA" w14:textId="4A2DB812" w:rsidR="004D6F62" w:rsidRPr="002812C2" w:rsidRDefault="002233FE" w:rsidP="004D6F62">
      <w:pPr>
        <w:rPr>
          <w:rFonts w:ascii="Tahoma" w:hAnsi="Tahoma" w:cs="Tahoma"/>
        </w:rPr>
      </w:pPr>
      <w:r w:rsidRPr="002812C2">
        <w:rPr>
          <w:rFonts w:ascii="Tahoma" w:hAnsi="Tahoma" w:cs="Tahoma"/>
        </w:rPr>
        <w:t xml:space="preserve">The policy for </w:t>
      </w:r>
      <w:r w:rsidR="009A427E" w:rsidRPr="002812C2">
        <w:rPr>
          <w:rFonts w:ascii="Tahoma" w:hAnsi="Tahoma" w:cs="Tahoma"/>
        </w:rPr>
        <w:t>Music</w:t>
      </w:r>
      <w:r w:rsidRPr="002812C2">
        <w:rPr>
          <w:rFonts w:ascii="Tahoma" w:hAnsi="Tahoma" w:cs="Tahoma"/>
        </w:rPr>
        <w:t xml:space="preserve"> will be reviewed. Evaluation will take into account:</w:t>
      </w:r>
    </w:p>
    <w:p w14:paraId="165BF9CB" w14:textId="77777777" w:rsidR="007B4DA6" w:rsidRPr="002812C2" w:rsidRDefault="002233FE" w:rsidP="004D6F62">
      <w:pPr>
        <w:rPr>
          <w:rFonts w:ascii="Tahoma" w:hAnsi="Tahoma" w:cs="Tahoma"/>
        </w:rPr>
      </w:pPr>
      <w:r w:rsidRPr="002812C2">
        <w:rPr>
          <w:rFonts w:ascii="Tahoma" w:hAnsi="Tahoma" w:cs="Tahoma"/>
        </w:rPr>
        <w:t xml:space="preserve"> </w:t>
      </w:r>
      <w:r w:rsidRPr="002812C2">
        <w:rPr>
          <w:rFonts w:ascii="Tahoma" w:hAnsi="Tahoma" w:cs="Tahoma"/>
        </w:rPr>
        <w:sym w:font="Symbol" w:char="F0B7"/>
      </w:r>
      <w:r w:rsidRPr="002812C2">
        <w:rPr>
          <w:rFonts w:ascii="Tahoma" w:hAnsi="Tahoma" w:cs="Tahoma"/>
        </w:rPr>
        <w:t xml:space="preserve"> External inspection / advice</w:t>
      </w:r>
    </w:p>
    <w:p w14:paraId="165BF9CC" w14:textId="77777777" w:rsidR="007B4DA6" w:rsidRPr="002812C2" w:rsidRDefault="002233FE" w:rsidP="004D6F62">
      <w:pPr>
        <w:rPr>
          <w:rFonts w:ascii="Tahoma" w:hAnsi="Tahoma" w:cs="Tahoma"/>
        </w:rPr>
      </w:pPr>
      <w:r w:rsidRPr="002812C2">
        <w:rPr>
          <w:rFonts w:ascii="Tahoma" w:hAnsi="Tahoma" w:cs="Tahoma"/>
        </w:rPr>
        <w:t xml:space="preserve"> </w:t>
      </w:r>
      <w:r w:rsidRPr="002812C2">
        <w:rPr>
          <w:rFonts w:ascii="Tahoma" w:hAnsi="Tahoma" w:cs="Tahoma"/>
        </w:rPr>
        <w:sym w:font="Symbol" w:char="F0B7"/>
      </w:r>
      <w:r w:rsidRPr="002812C2">
        <w:rPr>
          <w:rFonts w:ascii="Tahoma" w:hAnsi="Tahoma" w:cs="Tahoma"/>
        </w:rPr>
        <w:t xml:space="preserve"> Staff development</w:t>
      </w:r>
    </w:p>
    <w:p w14:paraId="513D034A" w14:textId="5724D933" w:rsidR="00893368" w:rsidRPr="002812C2" w:rsidRDefault="002233FE" w:rsidP="004D6F62">
      <w:pPr>
        <w:rPr>
          <w:rFonts w:ascii="Tahoma" w:hAnsi="Tahoma" w:cs="Tahoma"/>
        </w:rPr>
      </w:pPr>
      <w:r w:rsidRPr="002812C2">
        <w:rPr>
          <w:rFonts w:ascii="Tahoma" w:hAnsi="Tahoma" w:cs="Tahoma"/>
        </w:rPr>
        <w:t xml:space="preserve"> </w:t>
      </w:r>
      <w:r w:rsidRPr="002812C2">
        <w:rPr>
          <w:rFonts w:ascii="Tahoma" w:hAnsi="Tahoma" w:cs="Tahoma"/>
        </w:rPr>
        <w:sym w:font="Symbol" w:char="F0B7"/>
      </w:r>
      <w:r w:rsidRPr="002812C2">
        <w:rPr>
          <w:rFonts w:ascii="Tahoma" w:hAnsi="Tahoma" w:cs="Tahoma"/>
        </w:rPr>
        <w:t xml:space="preserve"> Coverage of objectives</w:t>
      </w:r>
    </w:p>
    <w:p w14:paraId="50193A37" w14:textId="77777777" w:rsidR="00893368" w:rsidRPr="002812C2" w:rsidRDefault="00893368" w:rsidP="00893368">
      <w:pPr>
        <w:pStyle w:val="Heading2"/>
        <w:rPr>
          <w:rFonts w:ascii="Tahoma" w:hAnsi="Tahoma" w:cs="Tahoma"/>
        </w:rPr>
      </w:pPr>
      <w:r w:rsidRPr="002812C2">
        <w:rPr>
          <w:rFonts w:ascii="Tahoma" w:hAnsi="Tahoma" w:cs="Tahoma"/>
        </w:rPr>
        <w:t xml:space="preserve">Hygiene and Safety </w:t>
      </w:r>
    </w:p>
    <w:p w14:paraId="1442573B" w14:textId="3EA71E68" w:rsidR="00893368" w:rsidRPr="002812C2" w:rsidRDefault="00893368" w:rsidP="004D6F62">
      <w:pPr>
        <w:rPr>
          <w:rFonts w:ascii="Tahoma" w:hAnsi="Tahoma" w:cs="Tahoma"/>
        </w:rPr>
      </w:pPr>
      <w:r w:rsidRPr="002812C2">
        <w:rPr>
          <w:rFonts w:ascii="Tahoma" w:hAnsi="Tahoma" w:cs="Tahoma"/>
        </w:rPr>
        <w:t xml:space="preserve">It is important that children are taught essential life skills to enable them to participate confidently </w:t>
      </w:r>
      <w:r w:rsidR="00E359C3" w:rsidRPr="002812C2">
        <w:rPr>
          <w:rFonts w:ascii="Tahoma" w:hAnsi="Tahoma" w:cs="Tahoma"/>
        </w:rPr>
        <w:t>in being part of a musical society.</w:t>
      </w:r>
      <w:r w:rsidRPr="002812C2">
        <w:rPr>
          <w:rFonts w:ascii="Tahoma" w:hAnsi="Tahoma" w:cs="Tahoma"/>
        </w:rPr>
        <w:t xml:space="preserve"> Teachers have a duty to introduce children to a wide variety of </w:t>
      </w:r>
      <w:r w:rsidR="00E359C3" w:rsidRPr="002812C2">
        <w:rPr>
          <w:rFonts w:ascii="Tahoma" w:hAnsi="Tahoma" w:cs="Tahoma"/>
        </w:rPr>
        <w:t>music making, whether that is with their bodies or instruments.</w:t>
      </w:r>
      <w:r w:rsidRPr="002812C2">
        <w:rPr>
          <w:rFonts w:ascii="Tahoma" w:hAnsi="Tahoma" w:cs="Tahoma"/>
        </w:rPr>
        <w:t xml:space="preserve"> Children must </w:t>
      </w:r>
      <w:r w:rsidR="00E359C3" w:rsidRPr="002812C2">
        <w:rPr>
          <w:rFonts w:ascii="Tahoma" w:hAnsi="Tahoma" w:cs="Tahoma"/>
        </w:rPr>
        <w:t>consider</w:t>
      </w:r>
      <w:r w:rsidRPr="002812C2">
        <w:rPr>
          <w:rFonts w:ascii="Tahoma" w:hAnsi="Tahoma" w:cs="Tahoma"/>
        </w:rPr>
        <w:t xml:space="preserve"> health and safety issues and consequences and operate in a safe and hygienic manner when </w:t>
      </w:r>
      <w:r w:rsidR="00E359C3" w:rsidRPr="002812C2">
        <w:rPr>
          <w:rFonts w:ascii="Tahoma" w:hAnsi="Tahoma" w:cs="Tahoma"/>
        </w:rPr>
        <w:t xml:space="preserve">using their </w:t>
      </w:r>
      <w:proofErr w:type="spellStart"/>
      <w:r w:rsidR="00E359C3" w:rsidRPr="002812C2">
        <w:rPr>
          <w:rFonts w:ascii="Tahoma" w:hAnsi="Tahoma" w:cs="Tahoma"/>
        </w:rPr>
        <w:t>insturments</w:t>
      </w:r>
      <w:proofErr w:type="spellEnd"/>
      <w:r w:rsidRPr="002812C2">
        <w:rPr>
          <w:rFonts w:ascii="Tahoma" w:hAnsi="Tahoma" w:cs="Tahoma"/>
        </w:rPr>
        <w:t xml:space="preserve">. The subject leader, if required, supports teachers to teach the skills necessary ensuring that children can </w:t>
      </w:r>
      <w:r w:rsidR="00E359C3" w:rsidRPr="002812C2">
        <w:rPr>
          <w:rFonts w:ascii="Tahoma" w:hAnsi="Tahoma" w:cs="Tahoma"/>
        </w:rPr>
        <w:t xml:space="preserve">do this safely. </w:t>
      </w:r>
    </w:p>
    <w:p w14:paraId="165BF9CE" w14:textId="77777777" w:rsidR="007B4DA6" w:rsidRPr="002812C2" w:rsidRDefault="007B4DA6" w:rsidP="007B4DA6">
      <w:pPr>
        <w:pStyle w:val="Heading2"/>
        <w:rPr>
          <w:rFonts w:ascii="Tahoma" w:hAnsi="Tahoma" w:cs="Tahoma"/>
        </w:rPr>
      </w:pPr>
      <w:r w:rsidRPr="002812C2">
        <w:rPr>
          <w:rFonts w:ascii="Tahoma" w:hAnsi="Tahoma" w:cs="Tahoma"/>
        </w:rPr>
        <w:t>Wellbeing</w:t>
      </w:r>
    </w:p>
    <w:p w14:paraId="165BF9D0" w14:textId="125A0B5A" w:rsidR="007B4DA6" w:rsidRPr="002812C2" w:rsidRDefault="007B4DA6" w:rsidP="007B4DA6">
      <w:pPr>
        <w:rPr>
          <w:rFonts w:ascii="Tahoma" w:hAnsi="Tahoma" w:cs="Tahoma"/>
        </w:rPr>
      </w:pPr>
      <w:r w:rsidRPr="002812C2">
        <w:rPr>
          <w:rFonts w:ascii="Tahoma" w:hAnsi="Tahoma" w:cs="Tahoma"/>
        </w:rPr>
        <w:t xml:space="preserve">Mental health and wellbeing </w:t>
      </w:r>
      <w:proofErr w:type="gramStart"/>
      <w:r w:rsidRPr="002812C2">
        <w:rPr>
          <w:rFonts w:ascii="Tahoma" w:hAnsi="Tahoma" w:cs="Tahoma"/>
        </w:rPr>
        <w:t>is</w:t>
      </w:r>
      <w:proofErr w:type="gramEnd"/>
      <w:r w:rsidRPr="002812C2">
        <w:rPr>
          <w:rFonts w:ascii="Tahoma" w:hAnsi="Tahoma" w:cs="Tahoma"/>
        </w:rPr>
        <w:t xml:space="preserve"> at the forefront of everything we do, from children to all staff across the school. We have an </w:t>
      </w:r>
      <w:proofErr w:type="gramStart"/>
      <w:r w:rsidRPr="002812C2">
        <w:rPr>
          <w:rFonts w:ascii="Tahoma" w:hAnsi="Tahoma" w:cs="Tahoma"/>
        </w:rPr>
        <w:t>open door</w:t>
      </w:r>
      <w:proofErr w:type="gramEnd"/>
      <w:r w:rsidRPr="002812C2">
        <w:rPr>
          <w:rFonts w:ascii="Tahoma" w:hAnsi="Tahoma" w:cs="Tahoma"/>
        </w:rPr>
        <w:t xml:space="preserve"> policy within our environment and we offer all the opportunity to express themselves appropriately and ensure that matters of concern are dealt with correctly and supportively. </w:t>
      </w:r>
    </w:p>
    <w:p w14:paraId="664E44E3" w14:textId="77777777" w:rsidR="00893368" w:rsidRPr="002812C2" w:rsidRDefault="00893368" w:rsidP="00893368">
      <w:pPr>
        <w:pStyle w:val="Heading2"/>
        <w:rPr>
          <w:rFonts w:ascii="Tahoma" w:hAnsi="Tahoma" w:cs="Tahoma"/>
        </w:rPr>
      </w:pPr>
      <w:r w:rsidRPr="002812C2">
        <w:rPr>
          <w:rFonts w:ascii="Tahoma" w:hAnsi="Tahoma" w:cs="Tahoma"/>
        </w:rPr>
        <w:t xml:space="preserve">Inclusion </w:t>
      </w:r>
    </w:p>
    <w:p w14:paraId="63B5AE1A" w14:textId="5A66D75D" w:rsidR="00893368" w:rsidRPr="002812C2" w:rsidRDefault="00893368" w:rsidP="00893368">
      <w:pPr>
        <w:rPr>
          <w:rFonts w:ascii="Tahoma" w:hAnsi="Tahoma" w:cs="Tahoma"/>
        </w:rPr>
      </w:pPr>
      <w:r w:rsidRPr="002812C2">
        <w:rPr>
          <w:rFonts w:ascii="Tahoma" w:hAnsi="Tahoma" w:cs="Tahoma"/>
        </w:rPr>
        <w:t xml:space="preserve">At Phoenix Primary we plan to provide for all pupils to achieve, including boys and girls, higher achieving pupils, gifted and talented pupils, those with SEN, pupils with disabilities, pupils from all social and cultural backgrounds, children who are in care and those subject to safeguarding, pupils from different ethnic groups and those from diverse linguistic backgrounds. </w:t>
      </w:r>
    </w:p>
    <w:p w14:paraId="2AF0946E" w14:textId="77777777" w:rsidR="00893368" w:rsidRPr="002812C2" w:rsidRDefault="00893368" w:rsidP="00893368">
      <w:pPr>
        <w:pStyle w:val="Heading2"/>
        <w:rPr>
          <w:rFonts w:ascii="Tahoma" w:hAnsi="Tahoma" w:cs="Tahoma"/>
        </w:rPr>
      </w:pPr>
      <w:r w:rsidRPr="002812C2">
        <w:rPr>
          <w:rFonts w:ascii="Tahoma" w:hAnsi="Tahoma" w:cs="Tahoma"/>
        </w:rPr>
        <w:t>Reasonable adjustments for pupils with SEND:</w:t>
      </w:r>
    </w:p>
    <w:p w14:paraId="23AB3133" w14:textId="7948823F" w:rsidR="00893368" w:rsidRPr="002812C2" w:rsidRDefault="00893368" w:rsidP="00893368">
      <w:pPr>
        <w:rPr>
          <w:rFonts w:ascii="Tahoma" w:hAnsi="Tahoma" w:cs="Tahoma"/>
        </w:rPr>
      </w:pPr>
      <w:r w:rsidRPr="002812C2">
        <w:rPr>
          <w:rFonts w:ascii="Tahoma" w:hAnsi="Tahoma" w:cs="Tahoma"/>
        </w:rPr>
        <w:t>As part of the planning and preparation for the delivery of each block, teachers will need to consider how specific activities, or the delivery, may need to be adjusted to ensure that pupils with SEND are able to access the materials and participate fully in the lesson.</w:t>
      </w:r>
    </w:p>
    <w:p w14:paraId="3660EC0B" w14:textId="00ED80AF" w:rsidR="00893368" w:rsidRPr="002812C2" w:rsidRDefault="00893368" w:rsidP="00893368">
      <w:pPr>
        <w:rPr>
          <w:rFonts w:ascii="Tahoma" w:hAnsi="Tahoma" w:cs="Tahoma"/>
        </w:rPr>
      </w:pPr>
      <w:r w:rsidRPr="002812C2">
        <w:rPr>
          <w:rFonts w:ascii="Tahoma" w:hAnsi="Tahoma" w:cs="Tahoma"/>
        </w:rPr>
        <w:t>Pupils with language and communication difficulties (including those with ASD) may need additional visual prompts to help them understand what is expected of them. The task could be broken down into smaller, more manageable chunks and individual task boards used to demonstrate these. Some pupils may have sensory sensitivities. For those pupils, adjustments may need to be made in order for them to access materials. Pupils who have difficulties with tasks requiring fine motor skills may need appropriate adjustments to be made to enable them to access the task and / or in order to keep them safe.</w:t>
      </w:r>
      <w:r w:rsidRPr="002812C2">
        <w:rPr>
          <w:rFonts w:ascii="Tahoma" w:hAnsi="Tahoma" w:cs="Tahoma"/>
        </w:rPr>
        <w:cr/>
      </w:r>
    </w:p>
    <w:p w14:paraId="4BE4FC07" w14:textId="77777777" w:rsidR="00893368" w:rsidRPr="002812C2" w:rsidRDefault="00893368" w:rsidP="00893368">
      <w:pPr>
        <w:pStyle w:val="Heading2"/>
        <w:rPr>
          <w:rFonts w:ascii="Tahoma" w:hAnsi="Tahoma" w:cs="Tahoma"/>
        </w:rPr>
      </w:pPr>
      <w:r w:rsidRPr="002812C2">
        <w:rPr>
          <w:rFonts w:ascii="Tahoma" w:hAnsi="Tahoma" w:cs="Tahoma"/>
        </w:rPr>
        <w:t xml:space="preserve">Mission Statement </w:t>
      </w:r>
    </w:p>
    <w:p w14:paraId="2AA5778E" w14:textId="77777777" w:rsidR="00893368" w:rsidRPr="002812C2" w:rsidRDefault="00893368" w:rsidP="00893368">
      <w:pPr>
        <w:jc w:val="center"/>
        <w:rPr>
          <w:rFonts w:ascii="Tahoma" w:hAnsi="Tahoma" w:cs="Tahoma"/>
        </w:rPr>
      </w:pPr>
      <w:r w:rsidRPr="002812C2">
        <w:rPr>
          <w:rFonts w:ascii="Tahoma" w:hAnsi="Tahoma" w:cs="Tahoma"/>
        </w:rPr>
        <w:t xml:space="preserve">'Where We Rise </w:t>
      </w:r>
      <w:proofErr w:type="gramStart"/>
      <w:r w:rsidRPr="002812C2">
        <w:rPr>
          <w:rFonts w:ascii="Tahoma" w:hAnsi="Tahoma" w:cs="Tahoma"/>
        </w:rPr>
        <w:t>To</w:t>
      </w:r>
      <w:proofErr w:type="gramEnd"/>
      <w:r w:rsidRPr="002812C2">
        <w:rPr>
          <w:rFonts w:ascii="Tahoma" w:hAnsi="Tahoma" w:cs="Tahoma"/>
        </w:rPr>
        <w:t xml:space="preserve"> The Challenge'</w:t>
      </w:r>
    </w:p>
    <w:p w14:paraId="28E8425A" w14:textId="77777777" w:rsidR="00893368" w:rsidRPr="002812C2" w:rsidRDefault="00893368" w:rsidP="00893368">
      <w:pPr>
        <w:rPr>
          <w:rFonts w:ascii="Tahoma" w:hAnsi="Tahoma" w:cs="Tahoma"/>
        </w:rPr>
      </w:pPr>
      <w:r w:rsidRPr="002812C2">
        <w:rPr>
          <w:rFonts w:ascii="Tahoma" w:hAnsi="Tahoma" w:cs="Tahoma"/>
        </w:rPr>
        <w:t xml:space="preserve">Working together as a whole school community we aim for all pupils, parents and staff to increase their participation within our school. This is achieved through the development of inclusive cultures, policies and practices. We take account of disability, race and gender to create a secure and accepting community where everyone feels valued. </w:t>
      </w:r>
    </w:p>
    <w:p w14:paraId="71464046" w14:textId="77777777" w:rsidR="00893368" w:rsidRPr="002812C2" w:rsidRDefault="00893368" w:rsidP="00893368">
      <w:pPr>
        <w:rPr>
          <w:rFonts w:ascii="Tahoma" w:hAnsi="Tahoma" w:cs="Tahoma"/>
        </w:rPr>
      </w:pPr>
      <w:r w:rsidRPr="002812C2">
        <w:rPr>
          <w:rFonts w:ascii="Tahoma" w:hAnsi="Tahoma" w:cs="Tahoma"/>
        </w:rPr>
        <w:t xml:space="preserve">We strive towards an outstanding school that provides a creative and enriching learning experience for all pupils. We respond to the diversity of need through our commitment to equality; overcoming potential barriers to learning and setting suitable personalised targets. </w:t>
      </w:r>
    </w:p>
    <w:p w14:paraId="2F1CA582" w14:textId="77777777" w:rsidR="00893368" w:rsidRPr="002812C2" w:rsidRDefault="00893368" w:rsidP="00893368">
      <w:pPr>
        <w:rPr>
          <w:rFonts w:ascii="Tahoma" w:hAnsi="Tahoma" w:cs="Tahoma"/>
        </w:rPr>
      </w:pPr>
      <w:r w:rsidRPr="002812C2">
        <w:rPr>
          <w:rFonts w:ascii="Tahoma" w:hAnsi="Tahoma" w:cs="Tahoma"/>
        </w:rPr>
        <w:t xml:space="preserve">We set high expectations and expect every child to thrive. They should reach their full potential, recognising personal strengths and celebrating personal achievements of themselves and others; both within the school and its wider community. </w:t>
      </w:r>
    </w:p>
    <w:p w14:paraId="79062B3D" w14:textId="77777777" w:rsidR="00893368" w:rsidRPr="002812C2" w:rsidRDefault="00893368" w:rsidP="00893368">
      <w:pPr>
        <w:pStyle w:val="Heading2"/>
        <w:rPr>
          <w:rFonts w:ascii="Tahoma" w:hAnsi="Tahoma" w:cs="Tahoma"/>
        </w:rPr>
      </w:pPr>
      <w:r w:rsidRPr="002812C2">
        <w:rPr>
          <w:rFonts w:ascii="Tahoma" w:hAnsi="Tahoma" w:cs="Tahoma"/>
        </w:rPr>
        <w:t xml:space="preserve">Equal Opportunity for specific groups including EAL children </w:t>
      </w:r>
    </w:p>
    <w:p w14:paraId="6820E754" w14:textId="27D6116A" w:rsidR="00DD5934" w:rsidRPr="002812C2" w:rsidRDefault="00893368" w:rsidP="007B4DA6">
      <w:pPr>
        <w:rPr>
          <w:rFonts w:ascii="Tahoma" w:hAnsi="Tahoma" w:cs="Tahoma"/>
        </w:rPr>
      </w:pPr>
      <w:r w:rsidRPr="002812C2">
        <w:rPr>
          <w:rFonts w:ascii="Tahoma" w:hAnsi="Tahoma" w:cs="Tahoma"/>
        </w:rPr>
        <w:t xml:space="preserve">Care should be taken to give each child the opportunity to learn about the global community, regardless of race, Religion, language or gender. </w:t>
      </w:r>
    </w:p>
    <w:p w14:paraId="2DFB50CE" w14:textId="77777777" w:rsidR="00893368" w:rsidRPr="002812C2" w:rsidRDefault="00893368" w:rsidP="00893368">
      <w:pPr>
        <w:pStyle w:val="Heading2"/>
        <w:rPr>
          <w:rFonts w:ascii="Tahoma" w:hAnsi="Tahoma" w:cs="Tahoma"/>
        </w:rPr>
      </w:pPr>
      <w:r w:rsidRPr="002812C2">
        <w:rPr>
          <w:rFonts w:ascii="Tahoma" w:hAnsi="Tahoma" w:cs="Tahoma"/>
        </w:rPr>
        <w:t xml:space="preserve">Parental Involvement </w:t>
      </w:r>
    </w:p>
    <w:p w14:paraId="46EF9DC6" w14:textId="77777777" w:rsidR="00534C48" w:rsidRPr="002812C2" w:rsidRDefault="00893368" w:rsidP="007B4DA6">
      <w:pPr>
        <w:rPr>
          <w:rFonts w:ascii="Tahoma" w:hAnsi="Tahoma" w:cs="Tahoma"/>
        </w:rPr>
      </w:pPr>
      <w:r w:rsidRPr="002812C2">
        <w:rPr>
          <w:rFonts w:ascii="Tahoma" w:hAnsi="Tahoma" w:cs="Tahoma"/>
        </w:rPr>
        <w:t>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w:t>
      </w:r>
      <w:r w:rsidR="00E20CE6" w:rsidRPr="002812C2">
        <w:rPr>
          <w:rFonts w:ascii="Tahoma" w:hAnsi="Tahoma" w:cs="Tahoma"/>
        </w:rPr>
        <w:t>s</w:t>
      </w:r>
    </w:p>
    <w:p w14:paraId="598C0AE5" w14:textId="77777777" w:rsidR="00E20CE6" w:rsidRPr="002812C2" w:rsidRDefault="00E20CE6" w:rsidP="007B4DA6">
      <w:pPr>
        <w:rPr>
          <w:rFonts w:ascii="Tahoma" w:hAnsi="Tahoma" w:cs="Tahoma"/>
        </w:rPr>
      </w:pPr>
    </w:p>
    <w:p w14:paraId="2619045D" w14:textId="77777777" w:rsidR="00E20CE6" w:rsidRPr="002812C2" w:rsidRDefault="00E20CE6" w:rsidP="007B4DA6">
      <w:pPr>
        <w:rPr>
          <w:rFonts w:ascii="Tahoma" w:hAnsi="Tahoma" w:cs="Tahoma"/>
        </w:rPr>
      </w:pPr>
    </w:p>
    <w:p w14:paraId="0D97F2B6" w14:textId="77777777" w:rsidR="00E20CE6" w:rsidRPr="002812C2" w:rsidRDefault="00E20CE6" w:rsidP="007B4DA6">
      <w:pPr>
        <w:rPr>
          <w:rFonts w:ascii="Tahoma" w:hAnsi="Tahoma" w:cs="Tahoma"/>
        </w:rPr>
      </w:pPr>
    </w:p>
    <w:p w14:paraId="44491278" w14:textId="77777777" w:rsidR="00E20CE6" w:rsidRPr="002812C2" w:rsidRDefault="00E20CE6" w:rsidP="00E20CE6">
      <w:pPr>
        <w:rPr>
          <w:rFonts w:ascii="Tahoma" w:hAnsi="Tahoma" w:cs="Tahoma"/>
        </w:rPr>
      </w:pPr>
      <w:r w:rsidRPr="002812C2">
        <w:rPr>
          <w:rFonts w:ascii="Tahoma" w:hAnsi="Tahoma" w:cs="Tahoma"/>
        </w:rPr>
        <w:t>Approved by Governors:</w:t>
      </w:r>
    </w:p>
    <w:p w14:paraId="7ED6F6CC" w14:textId="415BF7B9" w:rsidR="00E20CE6" w:rsidRPr="002812C2" w:rsidRDefault="00E20CE6" w:rsidP="00E20CE6">
      <w:pPr>
        <w:rPr>
          <w:rFonts w:ascii="Tahoma" w:hAnsi="Tahoma" w:cs="Tahoma"/>
        </w:rPr>
      </w:pPr>
      <w:r w:rsidRPr="002812C2">
        <w:rPr>
          <w:rFonts w:ascii="Tahoma" w:hAnsi="Tahoma" w:cs="Tahoma"/>
        </w:rPr>
        <w:t xml:space="preserve">Name: </w:t>
      </w:r>
      <w:r w:rsidRPr="002812C2">
        <w:rPr>
          <w:rFonts w:ascii="Tahoma" w:hAnsi="Tahoma" w:cs="Tahoma"/>
        </w:rPr>
        <w:softHyphen/>
      </w:r>
      <w:r w:rsidRPr="002812C2">
        <w:rPr>
          <w:rFonts w:ascii="Tahoma" w:hAnsi="Tahoma" w:cs="Tahoma"/>
        </w:rPr>
        <w:softHyphen/>
      </w:r>
      <w:r w:rsidRPr="002812C2">
        <w:rPr>
          <w:rFonts w:ascii="Tahoma" w:hAnsi="Tahoma" w:cs="Tahoma"/>
        </w:rPr>
        <w:softHyphen/>
      </w:r>
      <w:r w:rsidRPr="002812C2">
        <w:rPr>
          <w:rFonts w:ascii="Tahoma" w:hAnsi="Tahoma" w:cs="Tahoma"/>
        </w:rPr>
        <w:softHyphen/>
      </w:r>
      <w:r w:rsidRPr="002812C2">
        <w:rPr>
          <w:rFonts w:ascii="Tahoma" w:hAnsi="Tahoma" w:cs="Tahoma"/>
        </w:rPr>
        <w:softHyphen/>
      </w:r>
      <w:r w:rsidRPr="002812C2">
        <w:rPr>
          <w:rFonts w:ascii="Tahoma" w:hAnsi="Tahoma" w:cs="Tahoma"/>
        </w:rPr>
        <w:softHyphen/>
      </w:r>
      <w:r w:rsidRPr="002812C2">
        <w:rPr>
          <w:rFonts w:ascii="Tahoma" w:hAnsi="Tahoma" w:cs="Tahoma"/>
        </w:rPr>
        <w:softHyphen/>
      </w:r>
      <w:r w:rsidRPr="002812C2">
        <w:rPr>
          <w:rFonts w:ascii="Tahoma" w:hAnsi="Tahoma" w:cs="Tahoma"/>
        </w:rPr>
        <w:softHyphen/>
      </w:r>
      <w:r w:rsidRPr="002812C2">
        <w:rPr>
          <w:rFonts w:ascii="Tahoma" w:hAnsi="Tahoma" w:cs="Tahoma"/>
        </w:rPr>
        <w:softHyphen/>
      </w:r>
      <w:r w:rsidRPr="002812C2">
        <w:rPr>
          <w:rFonts w:ascii="Tahoma" w:hAnsi="Tahoma" w:cs="Tahoma"/>
        </w:rPr>
        <w:softHyphen/>
      </w:r>
      <w:r w:rsidRPr="002812C2">
        <w:rPr>
          <w:rFonts w:ascii="Tahoma" w:hAnsi="Tahoma" w:cs="Tahoma"/>
        </w:rPr>
        <w:softHyphen/>
        <w:t>________________________ Signed: ______________________</w:t>
      </w:r>
    </w:p>
    <w:p w14:paraId="73F9AB3F" w14:textId="77777777" w:rsidR="00E20CE6" w:rsidRPr="002812C2" w:rsidRDefault="00E20CE6" w:rsidP="00E20CE6">
      <w:pPr>
        <w:rPr>
          <w:rFonts w:ascii="Tahoma" w:hAnsi="Tahoma" w:cs="Tahoma"/>
        </w:rPr>
      </w:pPr>
      <w:r w:rsidRPr="002812C2">
        <w:rPr>
          <w:rFonts w:ascii="Tahoma" w:hAnsi="Tahoma" w:cs="Tahoma"/>
        </w:rPr>
        <w:softHyphen/>
      </w:r>
      <w:r w:rsidRPr="002812C2">
        <w:rPr>
          <w:rFonts w:ascii="Tahoma" w:hAnsi="Tahoma" w:cs="Tahoma"/>
        </w:rPr>
        <w:softHyphen/>
        <w:t xml:space="preserve">Date: _____________________ </w:t>
      </w:r>
    </w:p>
    <w:p w14:paraId="2EAD047A" w14:textId="77777777" w:rsidR="00E20CE6" w:rsidRPr="002812C2" w:rsidRDefault="00E20CE6" w:rsidP="00E20CE6">
      <w:pPr>
        <w:rPr>
          <w:rFonts w:ascii="Tahoma" w:hAnsi="Tahoma" w:cs="Tahoma"/>
        </w:rPr>
      </w:pPr>
    </w:p>
    <w:p w14:paraId="7240344E" w14:textId="77777777" w:rsidR="00E20CE6" w:rsidRPr="002812C2" w:rsidRDefault="00E20CE6" w:rsidP="00E20CE6">
      <w:pPr>
        <w:rPr>
          <w:rFonts w:ascii="Tahoma" w:hAnsi="Tahoma" w:cs="Tahoma"/>
        </w:rPr>
      </w:pPr>
    </w:p>
    <w:p w14:paraId="1F340EF9" w14:textId="3583B05C" w:rsidR="00E20CE6" w:rsidRPr="002812C2" w:rsidRDefault="00E20CE6" w:rsidP="00E20CE6">
      <w:pPr>
        <w:rPr>
          <w:rFonts w:ascii="Tahoma" w:hAnsi="Tahoma" w:cs="Tahoma"/>
        </w:rPr>
        <w:sectPr w:rsidR="00E20CE6" w:rsidRPr="002812C2" w:rsidSect="00543395">
          <w:headerReference w:type="even" r:id="rId12"/>
          <w:headerReference w:type="default" r:id="rId13"/>
          <w:footerReference w:type="default" r:id="rId14"/>
          <w:headerReference w:type="first" r:id="rId15"/>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pPr>
      <w:r w:rsidRPr="002812C2">
        <w:rPr>
          <w:rFonts w:ascii="Tahoma" w:hAnsi="Tahoma" w:cs="Tahoma"/>
        </w:rPr>
        <w:t xml:space="preserve">To be reviewed: </w:t>
      </w:r>
      <w:r w:rsidR="002812C2">
        <w:rPr>
          <w:rFonts w:ascii="Tahoma" w:hAnsi="Tahoma" w:cs="Tahoma"/>
        </w:rPr>
        <w:t>September 2025</w:t>
      </w:r>
    </w:p>
    <w:p w14:paraId="3EA2B8A9" w14:textId="3DFE80B2" w:rsidR="00893368" w:rsidRPr="002812C2" w:rsidRDefault="00534C48" w:rsidP="00534C48">
      <w:pPr>
        <w:pStyle w:val="Heading1"/>
        <w:numPr>
          <w:ilvl w:val="0"/>
          <w:numId w:val="0"/>
        </w:numPr>
        <w:rPr>
          <w:rFonts w:ascii="Tahoma" w:hAnsi="Tahoma" w:cs="Tahoma"/>
        </w:rPr>
      </w:pPr>
      <w:r w:rsidRPr="002812C2">
        <w:rPr>
          <w:rFonts w:ascii="Tahoma" w:hAnsi="Tahoma" w:cs="Tahoma"/>
        </w:rPr>
        <w:t>1</w:t>
      </w:r>
      <w:r w:rsidRPr="002812C2">
        <w:rPr>
          <w:rFonts w:ascii="Tahoma" w:hAnsi="Tahoma" w:cs="Tahoma"/>
        </w:rPr>
        <w:tab/>
      </w:r>
      <w:r w:rsidR="00893368" w:rsidRPr="002812C2">
        <w:rPr>
          <w:rFonts w:ascii="Tahoma" w:hAnsi="Tahoma" w:cs="Tahoma"/>
        </w:rPr>
        <w:t xml:space="preserve">APPENDIX ONE – </w:t>
      </w:r>
      <w:r w:rsidR="00D807AB" w:rsidRPr="002812C2">
        <w:rPr>
          <w:rFonts w:ascii="Tahoma" w:hAnsi="Tahoma" w:cs="Tahoma"/>
        </w:rPr>
        <w:t>KAPOW</w:t>
      </w:r>
      <w:r w:rsidR="00893368" w:rsidRPr="002812C2">
        <w:rPr>
          <w:rFonts w:ascii="Tahoma" w:hAnsi="Tahoma" w:cs="Tahoma"/>
        </w:rPr>
        <w:t xml:space="preserve"> LONG TERM PLAN </w:t>
      </w:r>
    </w:p>
    <w:p w14:paraId="6F6B6EC1" w14:textId="5EA4030C" w:rsidR="00893368" w:rsidRPr="002812C2" w:rsidRDefault="00893368" w:rsidP="00893368">
      <w:pPr>
        <w:rPr>
          <w:rFonts w:ascii="Tahoma" w:hAnsi="Tahoma" w:cs="Tahoma"/>
        </w:rPr>
      </w:pPr>
    </w:p>
    <w:p w14:paraId="418C8DA2" w14:textId="679BFB90" w:rsidR="00893368" w:rsidRPr="002812C2" w:rsidRDefault="00534C48" w:rsidP="00893368">
      <w:pPr>
        <w:rPr>
          <w:rFonts w:ascii="Tahoma" w:hAnsi="Tahoma" w:cs="Tahoma"/>
        </w:rPr>
      </w:pPr>
      <w:r w:rsidRPr="002812C2">
        <w:rPr>
          <w:rFonts w:ascii="Tahoma" w:hAnsi="Tahoma" w:cs="Tahoma"/>
          <w:noProof/>
        </w:rPr>
        <w:drawing>
          <wp:inline distT="0" distB="0" distL="0" distR="0" wp14:anchorId="125952CC" wp14:editId="165A76B0">
            <wp:extent cx="9213230" cy="5239657"/>
            <wp:effectExtent l="0" t="0" r="0" b="5715"/>
            <wp:docPr id="305291340" name="Picture 16" descr="A white gri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291340" name="Picture 16" descr="A white grid with blue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9255598" cy="5263752"/>
                    </a:xfrm>
                    <a:prstGeom prst="rect">
                      <a:avLst/>
                    </a:prstGeom>
                  </pic:spPr>
                </pic:pic>
              </a:graphicData>
            </a:graphic>
          </wp:inline>
        </w:drawing>
      </w:r>
    </w:p>
    <w:sectPr w:rsidR="00893368" w:rsidRPr="002812C2" w:rsidSect="00543395">
      <w:pgSz w:w="16838" w:h="11906" w:orient="landscape"/>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66A85" w14:textId="77777777" w:rsidR="0041785D" w:rsidRDefault="0041785D" w:rsidP="007F792C">
      <w:pPr>
        <w:spacing w:after="0" w:line="240" w:lineRule="auto"/>
      </w:pPr>
      <w:r>
        <w:separator/>
      </w:r>
    </w:p>
  </w:endnote>
  <w:endnote w:type="continuationSeparator" w:id="0">
    <w:p w14:paraId="60ACD985" w14:textId="77777777" w:rsidR="0041785D" w:rsidRDefault="0041785D" w:rsidP="007F7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4E2BD" w14:textId="3B748741" w:rsidR="00B634B1" w:rsidRPr="004136E3" w:rsidRDefault="002812C2" w:rsidP="00B634B1">
    <w:pPr>
      <w:pStyle w:val="Footer"/>
      <w:jc w:val="right"/>
      <w:rPr>
        <w:rFonts w:ascii="Verdana" w:hAnsi="Verdana"/>
      </w:rPr>
    </w:pPr>
    <w:r>
      <w:rPr>
        <w:rFonts w:ascii="Verdana" w:hAnsi="Verdana"/>
      </w:rPr>
      <w:t>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3407EF" w14:textId="77777777" w:rsidR="0041785D" w:rsidRDefault="0041785D" w:rsidP="007F792C">
      <w:pPr>
        <w:spacing w:after="0" w:line="240" w:lineRule="auto"/>
      </w:pPr>
      <w:r>
        <w:separator/>
      </w:r>
    </w:p>
  </w:footnote>
  <w:footnote w:type="continuationSeparator" w:id="0">
    <w:p w14:paraId="7472FBB5" w14:textId="77777777" w:rsidR="0041785D" w:rsidRDefault="0041785D" w:rsidP="007F7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BF9D5" w14:textId="0C0961F3" w:rsidR="007F792C" w:rsidRDefault="00543395">
    <w:pPr>
      <w:pStyle w:val="Header"/>
    </w:pPr>
    <w:r>
      <w:rPr>
        <w:noProof/>
      </w:rPr>
      <w:pict w14:anchorId="5EFF59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178688" o:spid="_x0000_s1029" type="#_x0000_t75" style="position:absolute;margin-left:0;margin-top:0;width:523pt;height:584.25pt;z-index:-251657216;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BF9D6" w14:textId="0512D23F" w:rsidR="007F792C" w:rsidRDefault="00543395">
    <w:pPr>
      <w:pStyle w:val="Header"/>
    </w:pPr>
    <w:r>
      <w:rPr>
        <w:noProof/>
      </w:rPr>
      <w:pict w14:anchorId="3E186F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178689" o:spid="_x0000_s1030" type="#_x0000_t75" style="position:absolute;margin-left:0;margin-top:0;width:523pt;height:584.25pt;z-index:-251656192;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BF9D9" w14:textId="6A1C7451" w:rsidR="007F792C" w:rsidRDefault="00543395">
    <w:pPr>
      <w:pStyle w:val="Header"/>
    </w:pPr>
    <w:r>
      <w:rPr>
        <w:noProof/>
      </w:rPr>
      <w:pict w14:anchorId="60A744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178687" o:spid="_x0000_s1028" type="#_x0000_t75" style="position:absolute;margin-left:0;margin-top:0;width:523pt;height:584.25pt;z-index:-251658240;mso-position-horizontal:center;mso-position-horizontal-relative:margin;mso-position-vertical:center;mso-position-vertical-relative:margin" o:allowincell="f">
          <v:imagedata r:id="rId1" o:title="Phoenix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81E4D"/>
    <w:multiLevelType w:val="hybridMultilevel"/>
    <w:tmpl w:val="34E48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245F9"/>
    <w:multiLevelType w:val="hybridMultilevel"/>
    <w:tmpl w:val="34562C1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563F5"/>
    <w:multiLevelType w:val="hybridMultilevel"/>
    <w:tmpl w:val="F81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B29BC"/>
    <w:multiLevelType w:val="multilevel"/>
    <w:tmpl w:val="B0EE4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C4FB4"/>
    <w:multiLevelType w:val="hybridMultilevel"/>
    <w:tmpl w:val="C77449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AE44EBA"/>
    <w:multiLevelType w:val="hybridMultilevel"/>
    <w:tmpl w:val="F72E3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51884"/>
    <w:multiLevelType w:val="hybridMultilevel"/>
    <w:tmpl w:val="57FE10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B15FE"/>
    <w:multiLevelType w:val="multilevel"/>
    <w:tmpl w:val="AE00B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AB3F9F"/>
    <w:multiLevelType w:val="hybridMultilevel"/>
    <w:tmpl w:val="04E4E3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2F1391"/>
    <w:multiLevelType w:val="multilevel"/>
    <w:tmpl w:val="CE16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892D63"/>
    <w:multiLevelType w:val="hybridMultilevel"/>
    <w:tmpl w:val="DA384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4273B4"/>
    <w:multiLevelType w:val="multilevel"/>
    <w:tmpl w:val="4490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081B32"/>
    <w:multiLevelType w:val="multilevel"/>
    <w:tmpl w:val="E9E46D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EB269B"/>
    <w:multiLevelType w:val="hybridMultilevel"/>
    <w:tmpl w:val="7F44D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93696F"/>
    <w:multiLevelType w:val="hybridMultilevel"/>
    <w:tmpl w:val="3A52A9F4"/>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2031064"/>
    <w:multiLevelType w:val="hybridMultilevel"/>
    <w:tmpl w:val="C6D6A110"/>
    <w:lvl w:ilvl="0" w:tplc="0809000D">
      <w:start w:val="1"/>
      <w:numFmt w:val="bullet"/>
      <w:lvlText w:val=""/>
      <w:lvlJc w:val="left"/>
      <w:pPr>
        <w:ind w:left="420" w:hanging="360"/>
      </w:pPr>
      <w:rPr>
        <w:rFonts w:ascii="Wingdings" w:hAnsi="Wingdings"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56595110"/>
    <w:multiLevelType w:val="hybridMultilevel"/>
    <w:tmpl w:val="19DC7E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53352"/>
    <w:multiLevelType w:val="hybridMultilevel"/>
    <w:tmpl w:val="22F47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C626F0"/>
    <w:multiLevelType w:val="multilevel"/>
    <w:tmpl w:val="F4BC8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2F0C81"/>
    <w:multiLevelType w:val="hybridMultilevel"/>
    <w:tmpl w:val="D2C44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311503"/>
    <w:multiLevelType w:val="hybridMultilevel"/>
    <w:tmpl w:val="1DE8A62E"/>
    <w:lvl w:ilvl="0" w:tplc="08090001">
      <w:start w:val="1"/>
      <w:numFmt w:val="bullet"/>
      <w:lvlText w:val=""/>
      <w:lvlJc w:val="left"/>
      <w:pPr>
        <w:ind w:left="720" w:hanging="360"/>
      </w:pPr>
      <w:rPr>
        <w:rFonts w:ascii="Symbol" w:hAnsi="Symbol" w:hint="default"/>
      </w:rPr>
    </w:lvl>
    <w:lvl w:ilvl="1" w:tplc="A7446818">
      <w:start w:val="1"/>
      <w:numFmt w:val="bullet"/>
      <w:lvlText w:val="•"/>
      <w:lvlJc w:val="left"/>
      <w:pPr>
        <w:ind w:left="1440" w:hanging="360"/>
      </w:pPr>
      <w:rPr>
        <w:rFonts w:ascii="Verdana" w:eastAsiaTheme="minorEastAsia" w:hAnsi="Verdana" w:cstheme="minorBidi" w:hint="default"/>
      </w:rPr>
    </w:lvl>
    <w:lvl w:ilvl="2" w:tplc="9B14DC80">
      <w:start w:val="1"/>
      <w:numFmt w:val="bullet"/>
      <w:lvlText w:val="-"/>
      <w:lvlJc w:val="left"/>
      <w:pPr>
        <w:ind w:left="2160" w:hanging="360"/>
      </w:pPr>
      <w:rPr>
        <w:rFonts w:ascii="Verdana" w:eastAsiaTheme="minorEastAsia" w:hAnsi="Verdana"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8C1612"/>
    <w:multiLevelType w:val="hybridMultilevel"/>
    <w:tmpl w:val="DBE4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44AAD"/>
    <w:multiLevelType w:val="multilevel"/>
    <w:tmpl w:val="31BC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A7674B"/>
    <w:multiLevelType w:val="multilevel"/>
    <w:tmpl w:val="F4E8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FC1D3C"/>
    <w:multiLevelType w:val="hybridMultilevel"/>
    <w:tmpl w:val="69487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967F6F"/>
    <w:multiLevelType w:val="multilevel"/>
    <w:tmpl w:val="4F6E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8354831">
    <w:abstractNumId w:val="5"/>
  </w:num>
  <w:num w:numId="2" w16cid:durableId="1540973721">
    <w:abstractNumId w:val="2"/>
  </w:num>
  <w:num w:numId="3" w16cid:durableId="1960406366">
    <w:abstractNumId w:val="17"/>
  </w:num>
  <w:num w:numId="4" w16cid:durableId="1160000642">
    <w:abstractNumId w:val="11"/>
  </w:num>
  <w:num w:numId="5" w16cid:durableId="585187691">
    <w:abstractNumId w:val="6"/>
  </w:num>
  <w:num w:numId="6" w16cid:durableId="284190834">
    <w:abstractNumId w:val="15"/>
  </w:num>
  <w:num w:numId="7" w16cid:durableId="445152132">
    <w:abstractNumId w:val="16"/>
  </w:num>
  <w:num w:numId="8" w16cid:durableId="260334410">
    <w:abstractNumId w:val="4"/>
  </w:num>
  <w:num w:numId="9" w16cid:durableId="861673558">
    <w:abstractNumId w:val="9"/>
  </w:num>
  <w:num w:numId="10" w16cid:durableId="271789832">
    <w:abstractNumId w:val="20"/>
  </w:num>
  <w:num w:numId="11" w16cid:durableId="465052132">
    <w:abstractNumId w:val="0"/>
  </w:num>
  <w:num w:numId="12" w16cid:durableId="1701315482">
    <w:abstractNumId w:val="21"/>
  </w:num>
  <w:num w:numId="13" w16cid:durableId="1471938854">
    <w:abstractNumId w:val="22"/>
  </w:num>
  <w:num w:numId="14" w16cid:durableId="531647202">
    <w:abstractNumId w:val="25"/>
  </w:num>
  <w:num w:numId="15" w16cid:durableId="1810513936">
    <w:abstractNumId w:val="18"/>
  </w:num>
  <w:num w:numId="16" w16cid:durableId="1238976431">
    <w:abstractNumId w:val="14"/>
  </w:num>
  <w:num w:numId="17" w16cid:durableId="689792604">
    <w:abstractNumId w:val="10"/>
  </w:num>
  <w:num w:numId="18" w16cid:durableId="168834374">
    <w:abstractNumId w:val="7"/>
  </w:num>
  <w:num w:numId="19" w16cid:durableId="589848561">
    <w:abstractNumId w:val="23"/>
  </w:num>
  <w:num w:numId="20" w16cid:durableId="1609657141">
    <w:abstractNumId w:val="1"/>
  </w:num>
  <w:num w:numId="21" w16cid:durableId="1534884376">
    <w:abstractNumId w:val="26"/>
  </w:num>
  <w:num w:numId="22" w16cid:durableId="145171684">
    <w:abstractNumId w:val="19"/>
  </w:num>
  <w:num w:numId="23" w16cid:durableId="1474253541">
    <w:abstractNumId w:val="8"/>
  </w:num>
  <w:num w:numId="24" w16cid:durableId="726031742">
    <w:abstractNumId w:val="3"/>
  </w:num>
  <w:num w:numId="25" w16cid:durableId="760561814">
    <w:abstractNumId w:val="5"/>
    <w:lvlOverride w:ilvl="0">
      <w:startOverride w:val="1"/>
    </w:lvlOverride>
    <w:lvlOverride w:ilvl="1">
      <w:startOverride w:val="5"/>
    </w:lvlOverride>
  </w:num>
  <w:num w:numId="26" w16cid:durableId="562716211">
    <w:abstractNumId w:val="13"/>
  </w:num>
  <w:num w:numId="27" w16cid:durableId="1842741750">
    <w:abstractNumId w:val="24"/>
  </w:num>
  <w:num w:numId="28" w16cid:durableId="1129326292">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2C"/>
    <w:rsid w:val="00022946"/>
    <w:rsid w:val="0003658F"/>
    <w:rsid w:val="00056047"/>
    <w:rsid w:val="000D5043"/>
    <w:rsid w:val="00182458"/>
    <w:rsid w:val="002233FE"/>
    <w:rsid w:val="0028096C"/>
    <w:rsid w:val="002812C2"/>
    <w:rsid w:val="002F7580"/>
    <w:rsid w:val="004136E3"/>
    <w:rsid w:val="0041785D"/>
    <w:rsid w:val="00422C0E"/>
    <w:rsid w:val="004412E4"/>
    <w:rsid w:val="00461116"/>
    <w:rsid w:val="00472A57"/>
    <w:rsid w:val="004D6F62"/>
    <w:rsid w:val="00534C48"/>
    <w:rsid w:val="00543395"/>
    <w:rsid w:val="0067208F"/>
    <w:rsid w:val="00690881"/>
    <w:rsid w:val="00696E89"/>
    <w:rsid w:val="006A5626"/>
    <w:rsid w:val="006C1914"/>
    <w:rsid w:val="00706BD0"/>
    <w:rsid w:val="00762F7B"/>
    <w:rsid w:val="007B4DA6"/>
    <w:rsid w:val="007F792C"/>
    <w:rsid w:val="00893368"/>
    <w:rsid w:val="009A427E"/>
    <w:rsid w:val="00A511C8"/>
    <w:rsid w:val="00B20F7F"/>
    <w:rsid w:val="00B513DA"/>
    <w:rsid w:val="00B634B1"/>
    <w:rsid w:val="00B84DB7"/>
    <w:rsid w:val="00BC4A79"/>
    <w:rsid w:val="00D64C9B"/>
    <w:rsid w:val="00D807AB"/>
    <w:rsid w:val="00DD5934"/>
    <w:rsid w:val="00DE09DB"/>
    <w:rsid w:val="00E20CE6"/>
    <w:rsid w:val="00E359C3"/>
    <w:rsid w:val="00EC297A"/>
    <w:rsid w:val="00F075DF"/>
    <w:rsid w:val="00FF3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BF99F"/>
  <w15:docId w15:val="{20F11FB6-71B7-4691-9606-491DC8319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2C"/>
  </w:style>
  <w:style w:type="paragraph" w:styleId="Heading1">
    <w:name w:val="heading 1"/>
    <w:basedOn w:val="Normal"/>
    <w:next w:val="Normal"/>
    <w:link w:val="Heading1Char"/>
    <w:uiPriority w:val="9"/>
    <w:qFormat/>
    <w:rsid w:val="007F792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F792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7F792C"/>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F792C"/>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F792C"/>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F792C"/>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F79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79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F79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2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F792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7F792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F792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F792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F792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F79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79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F792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F792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F792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F792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F792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F792C"/>
    <w:rPr>
      <w:color w:val="5A5A5A" w:themeColor="text1" w:themeTint="A5"/>
      <w:spacing w:val="10"/>
    </w:rPr>
  </w:style>
  <w:style w:type="character" w:styleId="Strong">
    <w:name w:val="Strong"/>
    <w:basedOn w:val="DefaultParagraphFont"/>
    <w:uiPriority w:val="22"/>
    <w:qFormat/>
    <w:rsid w:val="007F792C"/>
    <w:rPr>
      <w:b/>
      <w:bCs/>
      <w:color w:val="000000" w:themeColor="text1"/>
    </w:rPr>
  </w:style>
  <w:style w:type="character" w:styleId="Emphasis">
    <w:name w:val="Emphasis"/>
    <w:basedOn w:val="DefaultParagraphFont"/>
    <w:uiPriority w:val="20"/>
    <w:qFormat/>
    <w:rsid w:val="007F792C"/>
    <w:rPr>
      <w:i/>
      <w:iCs/>
      <w:color w:val="auto"/>
    </w:rPr>
  </w:style>
  <w:style w:type="paragraph" w:styleId="NoSpacing">
    <w:name w:val="No Spacing"/>
    <w:uiPriority w:val="1"/>
    <w:qFormat/>
    <w:rsid w:val="007F792C"/>
    <w:pPr>
      <w:spacing w:after="0" w:line="240" w:lineRule="auto"/>
    </w:pPr>
  </w:style>
  <w:style w:type="paragraph" w:styleId="Quote">
    <w:name w:val="Quote"/>
    <w:basedOn w:val="Normal"/>
    <w:next w:val="Normal"/>
    <w:link w:val="QuoteChar"/>
    <w:uiPriority w:val="29"/>
    <w:qFormat/>
    <w:rsid w:val="007F792C"/>
    <w:pPr>
      <w:spacing w:before="160"/>
      <w:ind w:left="720" w:right="720"/>
    </w:pPr>
    <w:rPr>
      <w:i/>
      <w:iCs/>
      <w:color w:val="000000" w:themeColor="text1"/>
    </w:rPr>
  </w:style>
  <w:style w:type="character" w:customStyle="1" w:styleId="QuoteChar">
    <w:name w:val="Quote Char"/>
    <w:basedOn w:val="DefaultParagraphFont"/>
    <w:link w:val="Quote"/>
    <w:uiPriority w:val="29"/>
    <w:rsid w:val="007F792C"/>
    <w:rPr>
      <w:i/>
      <w:iCs/>
      <w:color w:val="000000" w:themeColor="text1"/>
    </w:rPr>
  </w:style>
  <w:style w:type="paragraph" w:styleId="IntenseQuote">
    <w:name w:val="Intense Quote"/>
    <w:basedOn w:val="Normal"/>
    <w:next w:val="Normal"/>
    <w:link w:val="IntenseQuoteChar"/>
    <w:uiPriority w:val="30"/>
    <w:qFormat/>
    <w:rsid w:val="007F792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F792C"/>
    <w:rPr>
      <w:color w:val="000000" w:themeColor="text1"/>
      <w:shd w:val="clear" w:color="auto" w:fill="F2F2F2" w:themeFill="background1" w:themeFillShade="F2"/>
    </w:rPr>
  </w:style>
  <w:style w:type="character" w:styleId="SubtleEmphasis">
    <w:name w:val="Subtle Emphasis"/>
    <w:basedOn w:val="DefaultParagraphFont"/>
    <w:uiPriority w:val="19"/>
    <w:qFormat/>
    <w:rsid w:val="007F792C"/>
    <w:rPr>
      <w:i/>
      <w:iCs/>
      <w:color w:val="404040" w:themeColor="text1" w:themeTint="BF"/>
    </w:rPr>
  </w:style>
  <w:style w:type="character" w:styleId="IntenseEmphasis">
    <w:name w:val="Intense Emphasis"/>
    <w:basedOn w:val="DefaultParagraphFont"/>
    <w:uiPriority w:val="21"/>
    <w:qFormat/>
    <w:rsid w:val="007F792C"/>
    <w:rPr>
      <w:b/>
      <w:bCs/>
      <w:i/>
      <w:iCs/>
      <w:caps/>
    </w:rPr>
  </w:style>
  <w:style w:type="character" w:styleId="SubtleReference">
    <w:name w:val="Subtle Reference"/>
    <w:basedOn w:val="DefaultParagraphFont"/>
    <w:uiPriority w:val="31"/>
    <w:qFormat/>
    <w:rsid w:val="007F792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F792C"/>
    <w:rPr>
      <w:b/>
      <w:bCs/>
      <w:smallCaps/>
      <w:u w:val="single"/>
    </w:rPr>
  </w:style>
  <w:style w:type="character" w:styleId="BookTitle">
    <w:name w:val="Book Title"/>
    <w:basedOn w:val="DefaultParagraphFont"/>
    <w:uiPriority w:val="33"/>
    <w:qFormat/>
    <w:rsid w:val="007F792C"/>
    <w:rPr>
      <w:b w:val="0"/>
      <w:bCs w:val="0"/>
      <w:smallCaps/>
      <w:spacing w:val="5"/>
    </w:rPr>
  </w:style>
  <w:style w:type="paragraph" w:styleId="TOCHeading">
    <w:name w:val="TOC Heading"/>
    <w:basedOn w:val="Heading1"/>
    <w:next w:val="Normal"/>
    <w:uiPriority w:val="39"/>
    <w:semiHidden/>
    <w:unhideWhenUsed/>
    <w:qFormat/>
    <w:rsid w:val="007F792C"/>
    <w:pPr>
      <w:outlineLvl w:val="9"/>
    </w:pPr>
  </w:style>
  <w:style w:type="paragraph" w:styleId="Header">
    <w:name w:val="header"/>
    <w:basedOn w:val="Normal"/>
    <w:link w:val="HeaderChar"/>
    <w:uiPriority w:val="99"/>
    <w:unhideWhenUsed/>
    <w:rsid w:val="007F7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2C"/>
  </w:style>
  <w:style w:type="paragraph" w:styleId="Footer">
    <w:name w:val="footer"/>
    <w:basedOn w:val="Normal"/>
    <w:link w:val="FooterChar"/>
    <w:uiPriority w:val="99"/>
    <w:unhideWhenUsed/>
    <w:rsid w:val="007F7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2C"/>
  </w:style>
  <w:style w:type="paragraph" w:styleId="ListParagraph">
    <w:name w:val="List Paragraph"/>
    <w:basedOn w:val="Normal"/>
    <w:uiPriority w:val="34"/>
    <w:qFormat/>
    <w:rsid w:val="00FF371A"/>
    <w:pPr>
      <w:ind w:left="720"/>
      <w:contextualSpacing/>
    </w:pPr>
  </w:style>
  <w:style w:type="paragraph" w:styleId="NormalWeb">
    <w:name w:val="Normal (Web)"/>
    <w:basedOn w:val="Normal"/>
    <w:uiPriority w:val="99"/>
    <w:unhideWhenUsed/>
    <w:rsid w:val="006A56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949131">
      <w:bodyDiv w:val="1"/>
      <w:marLeft w:val="0"/>
      <w:marRight w:val="0"/>
      <w:marTop w:val="0"/>
      <w:marBottom w:val="0"/>
      <w:divBdr>
        <w:top w:val="none" w:sz="0" w:space="0" w:color="auto"/>
        <w:left w:val="none" w:sz="0" w:space="0" w:color="auto"/>
        <w:bottom w:val="none" w:sz="0" w:space="0" w:color="auto"/>
        <w:right w:val="none" w:sz="0" w:space="0" w:color="auto"/>
      </w:divBdr>
      <w:divsChild>
        <w:div w:id="346293962">
          <w:marLeft w:val="0"/>
          <w:marRight w:val="0"/>
          <w:marTop w:val="0"/>
          <w:marBottom w:val="0"/>
          <w:divBdr>
            <w:top w:val="none" w:sz="0" w:space="0" w:color="auto"/>
            <w:left w:val="none" w:sz="0" w:space="0" w:color="auto"/>
            <w:bottom w:val="none" w:sz="0" w:space="0" w:color="auto"/>
            <w:right w:val="none" w:sz="0" w:space="0" w:color="auto"/>
          </w:divBdr>
          <w:divsChild>
            <w:div w:id="323516111">
              <w:marLeft w:val="0"/>
              <w:marRight w:val="0"/>
              <w:marTop w:val="0"/>
              <w:marBottom w:val="0"/>
              <w:divBdr>
                <w:top w:val="none" w:sz="0" w:space="0" w:color="auto"/>
                <w:left w:val="none" w:sz="0" w:space="0" w:color="auto"/>
                <w:bottom w:val="none" w:sz="0" w:space="0" w:color="auto"/>
                <w:right w:val="none" w:sz="0" w:space="0" w:color="auto"/>
              </w:divBdr>
              <w:divsChild>
                <w:div w:id="90295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599446">
      <w:bodyDiv w:val="1"/>
      <w:marLeft w:val="0"/>
      <w:marRight w:val="0"/>
      <w:marTop w:val="0"/>
      <w:marBottom w:val="0"/>
      <w:divBdr>
        <w:top w:val="none" w:sz="0" w:space="0" w:color="auto"/>
        <w:left w:val="none" w:sz="0" w:space="0" w:color="auto"/>
        <w:bottom w:val="none" w:sz="0" w:space="0" w:color="auto"/>
        <w:right w:val="none" w:sz="0" w:space="0" w:color="auto"/>
      </w:divBdr>
      <w:divsChild>
        <w:div w:id="1806464259">
          <w:marLeft w:val="0"/>
          <w:marRight w:val="0"/>
          <w:marTop w:val="0"/>
          <w:marBottom w:val="0"/>
          <w:divBdr>
            <w:top w:val="none" w:sz="0" w:space="0" w:color="auto"/>
            <w:left w:val="none" w:sz="0" w:space="0" w:color="auto"/>
            <w:bottom w:val="none" w:sz="0" w:space="0" w:color="auto"/>
            <w:right w:val="none" w:sz="0" w:space="0" w:color="auto"/>
          </w:divBdr>
          <w:divsChild>
            <w:div w:id="799886334">
              <w:marLeft w:val="0"/>
              <w:marRight w:val="0"/>
              <w:marTop w:val="0"/>
              <w:marBottom w:val="0"/>
              <w:divBdr>
                <w:top w:val="none" w:sz="0" w:space="0" w:color="auto"/>
                <w:left w:val="none" w:sz="0" w:space="0" w:color="auto"/>
                <w:bottom w:val="none" w:sz="0" w:space="0" w:color="auto"/>
                <w:right w:val="none" w:sz="0" w:space="0" w:color="auto"/>
              </w:divBdr>
              <w:divsChild>
                <w:div w:id="162816245">
                  <w:marLeft w:val="0"/>
                  <w:marRight w:val="0"/>
                  <w:marTop w:val="0"/>
                  <w:marBottom w:val="0"/>
                  <w:divBdr>
                    <w:top w:val="none" w:sz="0" w:space="0" w:color="auto"/>
                    <w:left w:val="none" w:sz="0" w:space="0" w:color="auto"/>
                    <w:bottom w:val="none" w:sz="0" w:space="0" w:color="auto"/>
                    <w:right w:val="none" w:sz="0" w:space="0" w:color="auto"/>
                  </w:divBdr>
                  <w:divsChild>
                    <w:div w:id="27121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962694">
      <w:bodyDiv w:val="1"/>
      <w:marLeft w:val="0"/>
      <w:marRight w:val="0"/>
      <w:marTop w:val="0"/>
      <w:marBottom w:val="0"/>
      <w:divBdr>
        <w:top w:val="none" w:sz="0" w:space="0" w:color="auto"/>
        <w:left w:val="none" w:sz="0" w:space="0" w:color="auto"/>
        <w:bottom w:val="none" w:sz="0" w:space="0" w:color="auto"/>
        <w:right w:val="none" w:sz="0" w:space="0" w:color="auto"/>
      </w:divBdr>
      <w:divsChild>
        <w:div w:id="1303578675">
          <w:marLeft w:val="0"/>
          <w:marRight w:val="0"/>
          <w:marTop w:val="0"/>
          <w:marBottom w:val="0"/>
          <w:divBdr>
            <w:top w:val="none" w:sz="0" w:space="0" w:color="auto"/>
            <w:left w:val="none" w:sz="0" w:space="0" w:color="auto"/>
            <w:bottom w:val="none" w:sz="0" w:space="0" w:color="auto"/>
            <w:right w:val="none" w:sz="0" w:space="0" w:color="auto"/>
          </w:divBdr>
          <w:divsChild>
            <w:div w:id="967128059">
              <w:marLeft w:val="0"/>
              <w:marRight w:val="0"/>
              <w:marTop w:val="0"/>
              <w:marBottom w:val="0"/>
              <w:divBdr>
                <w:top w:val="none" w:sz="0" w:space="0" w:color="auto"/>
                <w:left w:val="none" w:sz="0" w:space="0" w:color="auto"/>
                <w:bottom w:val="none" w:sz="0" w:space="0" w:color="auto"/>
                <w:right w:val="none" w:sz="0" w:space="0" w:color="auto"/>
              </w:divBdr>
              <w:divsChild>
                <w:div w:id="1830749299">
                  <w:marLeft w:val="0"/>
                  <w:marRight w:val="0"/>
                  <w:marTop w:val="0"/>
                  <w:marBottom w:val="0"/>
                  <w:divBdr>
                    <w:top w:val="none" w:sz="0" w:space="0" w:color="auto"/>
                    <w:left w:val="none" w:sz="0" w:space="0" w:color="auto"/>
                    <w:bottom w:val="none" w:sz="0" w:space="0" w:color="auto"/>
                    <w:right w:val="none" w:sz="0" w:space="0" w:color="auto"/>
                  </w:divBdr>
                  <w:divsChild>
                    <w:div w:id="4930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616873">
      <w:bodyDiv w:val="1"/>
      <w:marLeft w:val="0"/>
      <w:marRight w:val="0"/>
      <w:marTop w:val="0"/>
      <w:marBottom w:val="0"/>
      <w:divBdr>
        <w:top w:val="none" w:sz="0" w:space="0" w:color="auto"/>
        <w:left w:val="none" w:sz="0" w:space="0" w:color="auto"/>
        <w:bottom w:val="none" w:sz="0" w:space="0" w:color="auto"/>
        <w:right w:val="none" w:sz="0" w:space="0" w:color="auto"/>
      </w:divBdr>
      <w:divsChild>
        <w:div w:id="260532766">
          <w:marLeft w:val="0"/>
          <w:marRight w:val="0"/>
          <w:marTop w:val="0"/>
          <w:marBottom w:val="0"/>
          <w:divBdr>
            <w:top w:val="none" w:sz="0" w:space="0" w:color="auto"/>
            <w:left w:val="none" w:sz="0" w:space="0" w:color="auto"/>
            <w:bottom w:val="none" w:sz="0" w:space="0" w:color="auto"/>
            <w:right w:val="none" w:sz="0" w:space="0" w:color="auto"/>
          </w:divBdr>
          <w:divsChild>
            <w:div w:id="62946033">
              <w:marLeft w:val="0"/>
              <w:marRight w:val="0"/>
              <w:marTop w:val="0"/>
              <w:marBottom w:val="0"/>
              <w:divBdr>
                <w:top w:val="none" w:sz="0" w:space="0" w:color="auto"/>
                <w:left w:val="none" w:sz="0" w:space="0" w:color="auto"/>
                <w:bottom w:val="none" w:sz="0" w:space="0" w:color="auto"/>
                <w:right w:val="none" w:sz="0" w:space="0" w:color="auto"/>
              </w:divBdr>
              <w:divsChild>
                <w:div w:id="1910767893">
                  <w:marLeft w:val="0"/>
                  <w:marRight w:val="0"/>
                  <w:marTop w:val="0"/>
                  <w:marBottom w:val="0"/>
                  <w:divBdr>
                    <w:top w:val="none" w:sz="0" w:space="0" w:color="auto"/>
                    <w:left w:val="none" w:sz="0" w:space="0" w:color="auto"/>
                    <w:bottom w:val="none" w:sz="0" w:space="0" w:color="auto"/>
                    <w:right w:val="none" w:sz="0" w:space="0" w:color="auto"/>
                  </w:divBdr>
                  <w:divsChild>
                    <w:div w:id="13505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610012">
      <w:bodyDiv w:val="1"/>
      <w:marLeft w:val="0"/>
      <w:marRight w:val="0"/>
      <w:marTop w:val="0"/>
      <w:marBottom w:val="0"/>
      <w:divBdr>
        <w:top w:val="none" w:sz="0" w:space="0" w:color="auto"/>
        <w:left w:val="none" w:sz="0" w:space="0" w:color="auto"/>
        <w:bottom w:val="none" w:sz="0" w:space="0" w:color="auto"/>
        <w:right w:val="none" w:sz="0" w:space="0" w:color="auto"/>
      </w:divBdr>
      <w:divsChild>
        <w:div w:id="1260139998">
          <w:marLeft w:val="0"/>
          <w:marRight w:val="0"/>
          <w:marTop w:val="0"/>
          <w:marBottom w:val="0"/>
          <w:divBdr>
            <w:top w:val="none" w:sz="0" w:space="0" w:color="auto"/>
            <w:left w:val="none" w:sz="0" w:space="0" w:color="auto"/>
            <w:bottom w:val="none" w:sz="0" w:space="0" w:color="auto"/>
            <w:right w:val="none" w:sz="0" w:space="0" w:color="auto"/>
          </w:divBdr>
          <w:divsChild>
            <w:div w:id="1293249882">
              <w:marLeft w:val="0"/>
              <w:marRight w:val="0"/>
              <w:marTop w:val="0"/>
              <w:marBottom w:val="0"/>
              <w:divBdr>
                <w:top w:val="none" w:sz="0" w:space="0" w:color="auto"/>
                <w:left w:val="none" w:sz="0" w:space="0" w:color="auto"/>
                <w:bottom w:val="none" w:sz="0" w:space="0" w:color="auto"/>
                <w:right w:val="none" w:sz="0" w:space="0" w:color="auto"/>
              </w:divBdr>
              <w:divsChild>
                <w:div w:id="39336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37067">
      <w:bodyDiv w:val="1"/>
      <w:marLeft w:val="0"/>
      <w:marRight w:val="0"/>
      <w:marTop w:val="0"/>
      <w:marBottom w:val="0"/>
      <w:divBdr>
        <w:top w:val="none" w:sz="0" w:space="0" w:color="auto"/>
        <w:left w:val="none" w:sz="0" w:space="0" w:color="auto"/>
        <w:bottom w:val="none" w:sz="0" w:space="0" w:color="auto"/>
        <w:right w:val="none" w:sz="0" w:space="0" w:color="auto"/>
      </w:divBdr>
      <w:divsChild>
        <w:div w:id="839932175">
          <w:marLeft w:val="0"/>
          <w:marRight w:val="0"/>
          <w:marTop w:val="0"/>
          <w:marBottom w:val="0"/>
          <w:divBdr>
            <w:top w:val="none" w:sz="0" w:space="0" w:color="auto"/>
            <w:left w:val="none" w:sz="0" w:space="0" w:color="auto"/>
            <w:bottom w:val="none" w:sz="0" w:space="0" w:color="auto"/>
            <w:right w:val="none" w:sz="0" w:space="0" w:color="auto"/>
          </w:divBdr>
          <w:divsChild>
            <w:div w:id="203491870">
              <w:marLeft w:val="0"/>
              <w:marRight w:val="0"/>
              <w:marTop w:val="0"/>
              <w:marBottom w:val="0"/>
              <w:divBdr>
                <w:top w:val="none" w:sz="0" w:space="0" w:color="auto"/>
                <w:left w:val="none" w:sz="0" w:space="0" w:color="auto"/>
                <w:bottom w:val="none" w:sz="0" w:space="0" w:color="auto"/>
                <w:right w:val="none" w:sz="0" w:space="0" w:color="auto"/>
              </w:divBdr>
              <w:divsChild>
                <w:div w:id="20693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263615">
      <w:bodyDiv w:val="1"/>
      <w:marLeft w:val="0"/>
      <w:marRight w:val="0"/>
      <w:marTop w:val="0"/>
      <w:marBottom w:val="0"/>
      <w:divBdr>
        <w:top w:val="none" w:sz="0" w:space="0" w:color="auto"/>
        <w:left w:val="none" w:sz="0" w:space="0" w:color="auto"/>
        <w:bottom w:val="none" w:sz="0" w:space="0" w:color="auto"/>
        <w:right w:val="none" w:sz="0" w:space="0" w:color="auto"/>
      </w:divBdr>
      <w:divsChild>
        <w:div w:id="372507643">
          <w:marLeft w:val="0"/>
          <w:marRight w:val="0"/>
          <w:marTop w:val="0"/>
          <w:marBottom w:val="0"/>
          <w:divBdr>
            <w:top w:val="none" w:sz="0" w:space="0" w:color="auto"/>
            <w:left w:val="none" w:sz="0" w:space="0" w:color="auto"/>
            <w:bottom w:val="none" w:sz="0" w:space="0" w:color="auto"/>
            <w:right w:val="none" w:sz="0" w:space="0" w:color="auto"/>
          </w:divBdr>
          <w:divsChild>
            <w:div w:id="894656593">
              <w:marLeft w:val="0"/>
              <w:marRight w:val="0"/>
              <w:marTop w:val="0"/>
              <w:marBottom w:val="0"/>
              <w:divBdr>
                <w:top w:val="none" w:sz="0" w:space="0" w:color="auto"/>
                <w:left w:val="none" w:sz="0" w:space="0" w:color="auto"/>
                <w:bottom w:val="none" w:sz="0" w:space="0" w:color="auto"/>
                <w:right w:val="none" w:sz="0" w:space="0" w:color="auto"/>
              </w:divBdr>
              <w:divsChild>
                <w:div w:id="1313174078">
                  <w:marLeft w:val="0"/>
                  <w:marRight w:val="0"/>
                  <w:marTop w:val="0"/>
                  <w:marBottom w:val="0"/>
                  <w:divBdr>
                    <w:top w:val="none" w:sz="0" w:space="0" w:color="auto"/>
                    <w:left w:val="none" w:sz="0" w:space="0" w:color="auto"/>
                    <w:bottom w:val="none" w:sz="0" w:space="0" w:color="auto"/>
                    <w:right w:val="none" w:sz="0" w:space="0" w:color="auto"/>
                  </w:divBdr>
                  <w:divsChild>
                    <w:div w:id="698893269">
                      <w:marLeft w:val="0"/>
                      <w:marRight w:val="0"/>
                      <w:marTop w:val="0"/>
                      <w:marBottom w:val="0"/>
                      <w:divBdr>
                        <w:top w:val="none" w:sz="0" w:space="0" w:color="auto"/>
                        <w:left w:val="none" w:sz="0" w:space="0" w:color="auto"/>
                        <w:bottom w:val="none" w:sz="0" w:space="0" w:color="auto"/>
                        <w:right w:val="none" w:sz="0" w:space="0" w:color="auto"/>
                      </w:divBdr>
                    </w:div>
                  </w:divsChild>
                </w:div>
                <w:div w:id="948584507">
                  <w:marLeft w:val="0"/>
                  <w:marRight w:val="0"/>
                  <w:marTop w:val="0"/>
                  <w:marBottom w:val="0"/>
                  <w:divBdr>
                    <w:top w:val="none" w:sz="0" w:space="0" w:color="auto"/>
                    <w:left w:val="none" w:sz="0" w:space="0" w:color="auto"/>
                    <w:bottom w:val="none" w:sz="0" w:space="0" w:color="auto"/>
                    <w:right w:val="none" w:sz="0" w:space="0" w:color="auto"/>
                  </w:divBdr>
                  <w:divsChild>
                    <w:div w:id="129020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435423">
      <w:bodyDiv w:val="1"/>
      <w:marLeft w:val="0"/>
      <w:marRight w:val="0"/>
      <w:marTop w:val="0"/>
      <w:marBottom w:val="0"/>
      <w:divBdr>
        <w:top w:val="none" w:sz="0" w:space="0" w:color="auto"/>
        <w:left w:val="none" w:sz="0" w:space="0" w:color="auto"/>
        <w:bottom w:val="none" w:sz="0" w:space="0" w:color="auto"/>
        <w:right w:val="none" w:sz="0" w:space="0" w:color="auto"/>
      </w:divBdr>
      <w:divsChild>
        <w:div w:id="1997563556">
          <w:marLeft w:val="0"/>
          <w:marRight w:val="0"/>
          <w:marTop w:val="0"/>
          <w:marBottom w:val="0"/>
          <w:divBdr>
            <w:top w:val="none" w:sz="0" w:space="0" w:color="auto"/>
            <w:left w:val="none" w:sz="0" w:space="0" w:color="auto"/>
            <w:bottom w:val="none" w:sz="0" w:space="0" w:color="auto"/>
            <w:right w:val="none" w:sz="0" w:space="0" w:color="auto"/>
          </w:divBdr>
          <w:divsChild>
            <w:div w:id="252326418">
              <w:marLeft w:val="0"/>
              <w:marRight w:val="0"/>
              <w:marTop w:val="0"/>
              <w:marBottom w:val="0"/>
              <w:divBdr>
                <w:top w:val="none" w:sz="0" w:space="0" w:color="auto"/>
                <w:left w:val="none" w:sz="0" w:space="0" w:color="auto"/>
                <w:bottom w:val="none" w:sz="0" w:space="0" w:color="auto"/>
                <w:right w:val="none" w:sz="0" w:space="0" w:color="auto"/>
              </w:divBdr>
              <w:divsChild>
                <w:div w:id="1142893135">
                  <w:marLeft w:val="0"/>
                  <w:marRight w:val="0"/>
                  <w:marTop w:val="0"/>
                  <w:marBottom w:val="0"/>
                  <w:divBdr>
                    <w:top w:val="none" w:sz="0" w:space="0" w:color="auto"/>
                    <w:left w:val="none" w:sz="0" w:space="0" w:color="auto"/>
                    <w:bottom w:val="none" w:sz="0" w:space="0" w:color="auto"/>
                    <w:right w:val="none" w:sz="0" w:space="0" w:color="auto"/>
                  </w:divBdr>
                  <w:divsChild>
                    <w:div w:id="25377147">
                      <w:marLeft w:val="0"/>
                      <w:marRight w:val="0"/>
                      <w:marTop w:val="0"/>
                      <w:marBottom w:val="0"/>
                      <w:divBdr>
                        <w:top w:val="none" w:sz="0" w:space="0" w:color="auto"/>
                        <w:left w:val="none" w:sz="0" w:space="0" w:color="auto"/>
                        <w:bottom w:val="none" w:sz="0" w:space="0" w:color="auto"/>
                        <w:right w:val="none" w:sz="0" w:space="0" w:color="auto"/>
                      </w:divBdr>
                      <w:divsChild>
                        <w:div w:id="94774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41054">
                  <w:marLeft w:val="0"/>
                  <w:marRight w:val="0"/>
                  <w:marTop w:val="0"/>
                  <w:marBottom w:val="0"/>
                  <w:divBdr>
                    <w:top w:val="none" w:sz="0" w:space="0" w:color="auto"/>
                    <w:left w:val="none" w:sz="0" w:space="0" w:color="auto"/>
                    <w:bottom w:val="none" w:sz="0" w:space="0" w:color="auto"/>
                    <w:right w:val="none" w:sz="0" w:space="0" w:color="auto"/>
                  </w:divBdr>
                  <w:divsChild>
                    <w:div w:id="1975863088">
                      <w:marLeft w:val="0"/>
                      <w:marRight w:val="0"/>
                      <w:marTop w:val="0"/>
                      <w:marBottom w:val="0"/>
                      <w:divBdr>
                        <w:top w:val="none" w:sz="0" w:space="0" w:color="auto"/>
                        <w:left w:val="none" w:sz="0" w:space="0" w:color="auto"/>
                        <w:bottom w:val="none" w:sz="0" w:space="0" w:color="auto"/>
                        <w:right w:val="none" w:sz="0" w:space="0" w:color="auto"/>
                      </w:divBdr>
                      <w:divsChild>
                        <w:div w:id="23300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300201">
      <w:bodyDiv w:val="1"/>
      <w:marLeft w:val="0"/>
      <w:marRight w:val="0"/>
      <w:marTop w:val="0"/>
      <w:marBottom w:val="0"/>
      <w:divBdr>
        <w:top w:val="none" w:sz="0" w:space="0" w:color="auto"/>
        <w:left w:val="none" w:sz="0" w:space="0" w:color="auto"/>
        <w:bottom w:val="none" w:sz="0" w:space="0" w:color="auto"/>
        <w:right w:val="none" w:sz="0" w:space="0" w:color="auto"/>
      </w:divBdr>
      <w:divsChild>
        <w:div w:id="680161275">
          <w:marLeft w:val="0"/>
          <w:marRight w:val="0"/>
          <w:marTop w:val="0"/>
          <w:marBottom w:val="0"/>
          <w:divBdr>
            <w:top w:val="none" w:sz="0" w:space="0" w:color="auto"/>
            <w:left w:val="none" w:sz="0" w:space="0" w:color="auto"/>
            <w:bottom w:val="none" w:sz="0" w:space="0" w:color="auto"/>
            <w:right w:val="none" w:sz="0" w:space="0" w:color="auto"/>
          </w:divBdr>
          <w:divsChild>
            <w:div w:id="673806199">
              <w:marLeft w:val="0"/>
              <w:marRight w:val="0"/>
              <w:marTop w:val="0"/>
              <w:marBottom w:val="0"/>
              <w:divBdr>
                <w:top w:val="none" w:sz="0" w:space="0" w:color="auto"/>
                <w:left w:val="none" w:sz="0" w:space="0" w:color="auto"/>
                <w:bottom w:val="none" w:sz="0" w:space="0" w:color="auto"/>
                <w:right w:val="none" w:sz="0" w:space="0" w:color="auto"/>
              </w:divBdr>
              <w:divsChild>
                <w:div w:id="1291281539">
                  <w:marLeft w:val="0"/>
                  <w:marRight w:val="0"/>
                  <w:marTop w:val="0"/>
                  <w:marBottom w:val="0"/>
                  <w:divBdr>
                    <w:top w:val="none" w:sz="0" w:space="0" w:color="auto"/>
                    <w:left w:val="none" w:sz="0" w:space="0" w:color="auto"/>
                    <w:bottom w:val="none" w:sz="0" w:space="0" w:color="auto"/>
                    <w:right w:val="none" w:sz="0" w:space="0" w:color="auto"/>
                  </w:divBdr>
                  <w:divsChild>
                    <w:div w:id="1816600643">
                      <w:marLeft w:val="0"/>
                      <w:marRight w:val="0"/>
                      <w:marTop w:val="0"/>
                      <w:marBottom w:val="0"/>
                      <w:divBdr>
                        <w:top w:val="none" w:sz="0" w:space="0" w:color="auto"/>
                        <w:left w:val="none" w:sz="0" w:space="0" w:color="auto"/>
                        <w:bottom w:val="none" w:sz="0" w:space="0" w:color="auto"/>
                        <w:right w:val="none" w:sz="0" w:space="0" w:color="auto"/>
                      </w:divBdr>
                    </w:div>
                  </w:divsChild>
                </w:div>
                <w:div w:id="2086147407">
                  <w:marLeft w:val="0"/>
                  <w:marRight w:val="0"/>
                  <w:marTop w:val="0"/>
                  <w:marBottom w:val="0"/>
                  <w:divBdr>
                    <w:top w:val="none" w:sz="0" w:space="0" w:color="auto"/>
                    <w:left w:val="none" w:sz="0" w:space="0" w:color="auto"/>
                    <w:bottom w:val="none" w:sz="0" w:space="0" w:color="auto"/>
                    <w:right w:val="none" w:sz="0" w:space="0" w:color="auto"/>
                  </w:divBdr>
                  <w:divsChild>
                    <w:div w:id="459618975">
                      <w:marLeft w:val="0"/>
                      <w:marRight w:val="0"/>
                      <w:marTop w:val="0"/>
                      <w:marBottom w:val="0"/>
                      <w:divBdr>
                        <w:top w:val="none" w:sz="0" w:space="0" w:color="auto"/>
                        <w:left w:val="none" w:sz="0" w:space="0" w:color="auto"/>
                        <w:bottom w:val="none" w:sz="0" w:space="0" w:color="auto"/>
                        <w:right w:val="none" w:sz="0" w:space="0" w:color="auto"/>
                      </w:divBdr>
                    </w:div>
                  </w:divsChild>
                </w:div>
                <w:div w:id="1475442277">
                  <w:marLeft w:val="0"/>
                  <w:marRight w:val="0"/>
                  <w:marTop w:val="0"/>
                  <w:marBottom w:val="0"/>
                  <w:divBdr>
                    <w:top w:val="none" w:sz="0" w:space="0" w:color="auto"/>
                    <w:left w:val="none" w:sz="0" w:space="0" w:color="auto"/>
                    <w:bottom w:val="none" w:sz="0" w:space="0" w:color="auto"/>
                    <w:right w:val="none" w:sz="0" w:space="0" w:color="auto"/>
                  </w:divBdr>
                  <w:divsChild>
                    <w:div w:id="378289649">
                      <w:marLeft w:val="0"/>
                      <w:marRight w:val="0"/>
                      <w:marTop w:val="0"/>
                      <w:marBottom w:val="0"/>
                      <w:divBdr>
                        <w:top w:val="none" w:sz="0" w:space="0" w:color="auto"/>
                        <w:left w:val="none" w:sz="0" w:space="0" w:color="auto"/>
                        <w:bottom w:val="none" w:sz="0" w:space="0" w:color="auto"/>
                        <w:right w:val="none" w:sz="0" w:space="0" w:color="auto"/>
                      </w:divBdr>
                    </w:div>
                    <w:div w:id="135071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443774">
              <w:marLeft w:val="0"/>
              <w:marRight w:val="0"/>
              <w:marTop w:val="0"/>
              <w:marBottom w:val="0"/>
              <w:divBdr>
                <w:top w:val="none" w:sz="0" w:space="0" w:color="auto"/>
                <w:left w:val="none" w:sz="0" w:space="0" w:color="auto"/>
                <w:bottom w:val="none" w:sz="0" w:space="0" w:color="auto"/>
                <w:right w:val="none" w:sz="0" w:space="0" w:color="auto"/>
              </w:divBdr>
              <w:divsChild>
                <w:div w:id="9102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7135">
          <w:marLeft w:val="0"/>
          <w:marRight w:val="0"/>
          <w:marTop w:val="0"/>
          <w:marBottom w:val="0"/>
          <w:divBdr>
            <w:top w:val="none" w:sz="0" w:space="0" w:color="auto"/>
            <w:left w:val="none" w:sz="0" w:space="0" w:color="auto"/>
            <w:bottom w:val="none" w:sz="0" w:space="0" w:color="auto"/>
            <w:right w:val="none" w:sz="0" w:space="0" w:color="auto"/>
          </w:divBdr>
          <w:divsChild>
            <w:div w:id="1358920393">
              <w:marLeft w:val="0"/>
              <w:marRight w:val="0"/>
              <w:marTop w:val="0"/>
              <w:marBottom w:val="0"/>
              <w:divBdr>
                <w:top w:val="none" w:sz="0" w:space="0" w:color="auto"/>
                <w:left w:val="none" w:sz="0" w:space="0" w:color="auto"/>
                <w:bottom w:val="none" w:sz="0" w:space="0" w:color="auto"/>
                <w:right w:val="none" w:sz="0" w:space="0" w:color="auto"/>
              </w:divBdr>
              <w:divsChild>
                <w:div w:id="387654083">
                  <w:marLeft w:val="0"/>
                  <w:marRight w:val="0"/>
                  <w:marTop w:val="0"/>
                  <w:marBottom w:val="0"/>
                  <w:divBdr>
                    <w:top w:val="none" w:sz="0" w:space="0" w:color="auto"/>
                    <w:left w:val="none" w:sz="0" w:space="0" w:color="auto"/>
                    <w:bottom w:val="none" w:sz="0" w:space="0" w:color="auto"/>
                    <w:right w:val="none" w:sz="0" w:space="0" w:color="auto"/>
                  </w:divBdr>
                </w:div>
              </w:divsChild>
            </w:div>
            <w:div w:id="1922980607">
              <w:marLeft w:val="0"/>
              <w:marRight w:val="0"/>
              <w:marTop w:val="0"/>
              <w:marBottom w:val="0"/>
              <w:divBdr>
                <w:top w:val="none" w:sz="0" w:space="0" w:color="auto"/>
                <w:left w:val="none" w:sz="0" w:space="0" w:color="auto"/>
                <w:bottom w:val="none" w:sz="0" w:space="0" w:color="auto"/>
                <w:right w:val="none" w:sz="0" w:space="0" w:color="auto"/>
              </w:divBdr>
              <w:divsChild>
                <w:div w:id="689528146">
                  <w:marLeft w:val="0"/>
                  <w:marRight w:val="0"/>
                  <w:marTop w:val="0"/>
                  <w:marBottom w:val="0"/>
                  <w:divBdr>
                    <w:top w:val="none" w:sz="0" w:space="0" w:color="auto"/>
                    <w:left w:val="none" w:sz="0" w:space="0" w:color="auto"/>
                    <w:bottom w:val="none" w:sz="0" w:space="0" w:color="auto"/>
                    <w:right w:val="none" w:sz="0" w:space="0" w:color="auto"/>
                  </w:divBdr>
                </w:div>
                <w:div w:id="774520105">
                  <w:marLeft w:val="0"/>
                  <w:marRight w:val="0"/>
                  <w:marTop w:val="0"/>
                  <w:marBottom w:val="0"/>
                  <w:divBdr>
                    <w:top w:val="none" w:sz="0" w:space="0" w:color="auto"/>
                    <w:left w:val="none" w:sz="0" w:space="0" w:color="auto"/>
                    <w:bottom w:val="none" w:sz="0" w:space="0" w:color="auto"/>
                    <w:right w:val="none" w:sz="0" w:space="0" w:color="auto"/>
                  </w:divBdr>
                </w:div>
              </w:divsChild>
            </w:div>
            <w:div w:id="621419950">
              <w:marLeft w:val="0"/>
              <w:marRight w:val="0"/>
              <w:marTop w:val="0"/>
              <w:marBottom w:val="0"/>
              <w:divBdr>
                <w:top w:val="none" w:sz="0" w:space="0" w:color="auto"/>
                <w:left w:val="none" w:sz="0" w:space="0" w:color="auto"/>
                <w:bottom w:val="none" w:sz="0" w:space="0" w:color="auto"/>
                <w:right w:val="none" w:sz="0" w:space="0" w:color="auto"/>
              </w:divBdr>
              <w:divsChild>
                <w:div w:id="1295140112">
                  <w:marLeft w:val="0"/>
                  <w:marRight w:val="0"/>
                  <w:marTop w:val="0"/>
                  <w:marBottom w:val="0"/>
                  <w:divBdr>
                    <w:top w:val="none" w:sz="0" w:space="0" w:color="auto"/>
                    <w:left w:val="none" w:sz="0" w:space="0" w:color="auto"/>
                    <w:bottom w:val="none" w:sz="0" w:space="0" w:color="auto"/>
                    <w:right w:val="none" w:sz="0" w:space="0" w:color="auto"/>
                  </w:divBdr>
                  <w:divsChild>
                    <w:div w:id="28662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652292">
      <w:bodyDiv w:val="1"/>
      <w:marLeft w:val="0"/>
      <w:marRight w:val="0"/>
      <w:marTop w:val="0"/>
      <w:marBottom w:val="0"/>
      <w:divBdr>
        <w:top w:val="none" w:sz="0" w:space="0" w:color="auto"/>
        <w:left w:val="none" w:sz="0" w:space="0" w:color="auto"/>
        <w:bottom w:val="none" w:sz="0" w:space="0" w:color="auto"/>
        <w:right w:val="none" w:sz="0" w:space="0" w:color="auto"/>
      </w:divBdr>
      <w:divsChild>
        <w:div w:id="509104880">
          <w:marLeft w:val="0"/>
          <w:marRight w:val="0"/>
          <w:marTop w:val="0"/>
          <w:marBottom w:val="0"/>
          <w:divBdr>
            <w:top w:val="none" w:sz="0" w:space="0" w:color="auto"/>
            <w:left w:val="none" w:sz="0" w:space="0" w:color="auto"/>
            <w:bottom w:val="none" w:sz="0" w:space="0" w:color="auto"/>
            <w:right w:val="none" w:sz="0" w:space="0" w:color="auto"/>
          </w:divBdr>
          <w:divsChild>
            <w:div w:id="1905332750">
              <w:marLeft w:val="0"/>
              <w:marRight w:val="0"/>
              <w:marTop w:val="0"/>
              <w:marBottom w:val="0"/>
              <w:divBdr>
                <w:top w:val="none" w:sz="0" w:space="0" w:color="auto"/>
                <w:left w:val="none" w:sz="0" w:space="0" w:color="auto"/>
                <w:bottom w:val="none" w:sz="0" w:space="0" w:color="auto"/>
                <w:right w:val="none" w:sz="0" w:space="0" w:color="auto"/>
              </w:divBdr>
              <w:divsChild>
                <w:div w:id="210962612">
                  <w:marLeft w:val="0"/>
                  <w:marRight w:val="0"/>
                  <w:marTop w:val="0"/>
                  <w:marBottom w:val="0"/>
                  <w:divBdr>
                    <w:top w:val="none" w:sz="0" w:space="0" w:color="auto"/>
                    <w:left w:val="none" w:sz="0" w:space="0" w:color="auto"/>
                    <w:bottom w:val="none" w:sz="0" w:space="0" w:color="auto"/>
                    <w:right w:val="none" w:sz="0" w:space="0" w:color="auto"/>
                  </w:divBdr>
                  <w:divsChild>
                    <w:div w:id="1737626826">
                      <w:marLeft w:val="0"/>
                      <w:marRight w:val="0"/>
                      <w:marTop w:val="0"/>
                      <w:marBottom w:val="0"/>
                      <w:divBdr>
                        <w:top w:val="none" w:sz="0" w:space="0" w:color="auto"/>
                        <w:left w:val="none" w:sz="0" w:space="0" w:color="auto"/>
                        <w:bottom w:val="none" w:sz="0" w:space="0" w:color="auto"/>
                        <w:right w:val="none" w:sz="0" w:space="0" w:color="auto"/>
                      </w:divBdr>
                    </w:div>
                  </w:divsChild>
                </w:div>
                <w:div w:id="1250848593">
                  <w:marLeft w:val="0"/>
                  <w:marRight w:val="0"/>
                  <w:marTop w:val="0"/>
                  <w:marBottom w:val="0"/>
                  <w:divBdr>
                    <w:top w:val="none" w:sz="0" w:space="0" w:color="auto"/>
                    <w:left w:val="none" w:sz="0" w:space="0" w:color="auto"/>
                    <w:bottom w:val="none" w:sz="0" w:space="0" w:color="auto"/>
                    <w:right w:val="none" w:sz="0" w:space="0" w:color="auto"/>
                  </w:divBdr>
                  <w:divsChild>
                    <w:div w:id="1544706193">
                      <w:marLeft w:val="0"/>
                      <w:marRight w:val="0"/>
                      <w:marTop w:val="0"/>
                      <w:marBottom w:val="0"/>
                      <w:divBdr>
                        <w:top w:val="none" w:sz="0" w:space="0" w:color="auto"/>
                        <w:left w:val="none" w:sz="0" w:space="0" w:color="auto"/>
                        <w:bottom w:val="none" w:sz="0" w:space="0" w:color="auto"/>
                        <w:right w:val="none" w:sz="0" w:space="0" w:color="auto"/>
                      </w:divBdr>
                    </w:div>
                  </w:divsChild>
                </w:div>
                <w:div w:id="1452701212">
                  <w:marLeft w:val="0"/>
                  <w:marRight w:val="0"/>
                  <w:marTop w:val="0"/>
                  <w:marBottom w:val="0"/>
                  <w:divBdr>
                    <w:top w:val="none" w:sz="0" w:space="0" w:color="auto"/>
                    <w:left w:val="none" w:sz="0" w:space="0" w:color="auto"/>
                    <w:bottom w:val="none" w:sz="0" w:space="0" w:color="auto"/>
                    <w:right w:val="none" w:sz="0" w:space="0" w:color="auto"/>
                  </w:divBdr>
                  <w:divsChild>
                    <w:div w:id="502865350">
                      <w:marLeft w:val="0"/>
                      <w:marRight w:val="0"/>
                      <w:marTop w:val="0"/>
                      <w:marBottom w:val="0"/>
                      <w:divBdr>
                        <w:top w:val="none" w:sz="0" w:space="0" w:color="auto"/>
                        <w:left w:val="none" w:sz="0" w:space="0" w:color="auto"/>
                        <w:bottom w:val="none" w:sz="0" w:space="0" w:color="auto"/>
                        <w:right w:val="none" w:sz="0" w:space="0" w:color="auto"/>
                      </w:divBdr>
                    </w:div>
                  </w:divsChild>
                </w:div>
                <w:div w:id="1512262744">
                  <w:marLeft w:val="0"/>
                  <w:marRight w:val="0"/>
                  <w:marTop w:val="0"/>
                  <w:marBottom w:val="0"/>
                  <w:divBdr>
                    <w:top w:val="none" w:sz="0" w:space="0" w:color="auto"/>
                    <w:left w:val="none" w:sz="0" w:space="0" w:color="auto"/>
                    <w:bottom w:val="none" w:sz="0" w:space="0" w:color="auto"/>
                    <w:right w:val="none" w:sz="0" w:space="0" w:color="auto"/>
                  </w:divBdr>
                  <w:divsChild>
                    <w:div w:id="74095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438145">
          <w:marLeft w:val="0"/>
          <w:marRight w:val="0"/>
          <w:marTop w:val="0"/>
          <w:marBottom w:val="0"/>
          <w:divBdr>
            <w:top w:val="none" w:sz="0" w:space="0" w:color="auto"/>
            <w:left w:val="none" w:sz="0" w:space="0" w:color="auto"/>
            <w:bottom w:val="none" w:sz="0" w:space="0" w:color="auto"/>
            <w:right w:val="none" w:sz="0" w:space="0" w:color="auto"/>
          </w:divBdr>
          <w:divsChild>
            <w:div w:id="1447313234">
              <w:marLeft w:val="0"/>
              <w:marRight w:val="0"/>
              <w:marTop w:val="0"/>
              <w:marBottom w:val="0"/>
              <w:divBdr>
                <w:top w:val="none" w:sz="0" w:space="0" w:color="auto"/>
                <w:left w:val="none" w:sz="0" w:space="0" w:color="auto"/>
                <w:bottom w:val="none" w:sz="0" w:space="0" w:color="auto"/>
                <w:right w:val="none" w:sz="0" w:space="0" w:color="auto"/>
              </w:divBdr>
              <w:divsChild>
                <w:div w:id="2118208810">
                  <w:marLeft w:val="0"/>
                  <w:marRight w:val="0"/>
                  <w:marTop w:val="0"/>
                  <w:marBottom w:val="0"/>
                  <w:divBdr>
                    <w:top w:val="none" w:sz="0" w:space="0" w:color="auto"/>
                    <w:left w:val="none" w:sz="0" w:space="0" w:color="auto"/>
                    <w:bottom w:val="none" w:sz="0" w:space="0" w:color="auto"/>
                    <w:right w:val="none" w:sz="0" w:space="0" w:color="auto"/>
                  </w:divBdr>
                  <w:divsChild>
                    <w:div w:id="184524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294597">
      <w:bodyDiv w:val="1"/>
      <w:marLeft w:val="0"/>
      <w:marRight w:val="0"/>
      <w:marTop w:val="0"/>
      <w:marBottom w:val="0"/>
      <w:divBdr>
        <w:top w:val="none" w:sz="0" w:space="0" w:color="auto"/>
        <w:left w:val="none" w:sz="0" w:space="0" w:color="auto"/>
        <w:bottom w:val="none" w:sz="0" w:space="0" w:color="auto"/>
        <w:right w:val="none" w:sz="0" w:space="0" w:color="auto"/>
      </w:divBdr>
      <w:divsChild>
        <w:div w:id="1057315531">
          <w:marLeft w:val="0"/>
          <w:marRight w:val="0"/>
          <w:marTop w:val="0"/>
          <w:marBottom w:val="0"/>
          <w:divBdr>
            <w:top w:val="none" w:sz="0" w:space="0" w:color="auto"/>
            <w:left w:val="none" w:sz="0" w:space="0" w:color="auto"/>
            <w:bottom w:val="none" w:sz="0" w:space="0" w:color="auto"/>
            <w:right w:val="none" w:sz="0" w:space="0" w:color="auto"/>
          </w:divBdr>
          <w:divsChild>
            <w:div w:id="100804262">
              <w:marLeft w:val="0"/>
              <w:marRight w:val="0"/>
              <w:marTop w:val="0"/>
              <w:marBottom w:val="0"/>
              <w:divBdr>
                <w:top w:val="none" w:sz="0" w:space="0" w:color="auto"/>
                <w:left w:val="none" w:sz="0" w:space="0" w:color="auto"/>
                <w:bottom w:val="none" w:sz="0" w:space="0" w:color="auto"/>
                <w:right w:val="none" w:sz="0" w:space="0" w:color="auto"/>
              </w:divBdr>
              <w:divsChild>
                <w:div w:id="1175219628">
                  <w:marLeft w:val="0"/>
                  <w:marRight w:val="0"/>
                  <w:marTop w:val="0"/>
                  <w:marBottom w:val="0"/>
                  <w:divBdr>
                    <w:top w:val="none" w:sz="0" w:space="0" w:color="auto"/>
                    <w:left w:val="none" w:sz="0" w:space="0" w:color="auto"/>
                    <w:bottom w:val="none" w:sz="0" w:space="0" w:color="auto"/>
                    <w:right w:val="none" w:sz="0" w:space="0" w:color="auto"/>
                  </w:divBdr>
                  <w:divsChild>
                    <w:div w:id="103418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378615">
      <w:bodyDiv w:val="1"/>
      <w:marLeft w:val="0"/>
      <w:marRight w:val="0"/>
      <w:marTop w:val="0"/>
      <w:marBottom w:val="0"/>
      <w:divBdr>
        <w:top w:val="none" w:sz="0" w:space="0" w:color="auto"/>
        <w:left w:val="none" w:sz="0" w:space="0" w:color="auto"/>
        <w:bottom w:val="none" w:sz="0" w:space="0" w:color="auto"/>
        <w:right w:val="none" w:sz="0" w:space="0" w:color="auto"/>
      </w:divBdr>
      <w:divsChild>
        <w:div w:id="45644727">
          <w:marLeft w:val="0"/>
          <w:marRight w:val="0"/>
          <w:marTop w:val="0"/>
          <w:marBottom w:val="0"/>
          <w:divBdr>
            <w:top w:val="none" w:sz="0" w:space="0" w:color="auto"/>
            <w:left w:val="none" w:sz="0" w:space="0" w:color="auto"/>
            <w:bottom w:val="none" w:sz="0" w:space="0" w:color="auto"/>
            <w:right w:val="none" w:sz="0" w:space="0" w:color="auto"/>
          </w:divBdr>
          <w:divsChild>
            <w:div w:id="624387940">
              <w:marLeft w:val="0"/>
              <w:marRight w:val="0"/>
              <w:marTop w:val="0"/>
              <w:marBottom w:val="0"/>
              <w:divBdr>
                <w:top w:val="none" w:sz="0" w:space="0" w:color="auto"/>
                <w:left w:val="none" w:sz="0" w:space="0" w:color="auto"/>
                <w:bottom w:val="none" w:sz="0" w:space="0" w:color="auto"/>
                <w:right w:val="none" w:sz="0" w:space="0" w:color="auto"/>
              </w:divBdr>
              <w:divsChild>
                <w:div w:id="207373464">
                  <w:marLeft w:val="0"/>
                  <w:marRight w:val="0"/>
                  <w:marTop w:val="0"/>
                  <w:marBottom w:val="0"/>
                  <w:divBdr>
                    <w:top w:val="none" w:sz="0" w:space="0" w:color="auto"/>
                    <w:left w:val="none" w:sz="0" w:space="0" w:color="auto"/>
                    <w:bottom w:val="none" w:sz="0" w:space="0" w:color="auto"/>
                    <w:right w:val="none" w:sz="0" w:space="0" w:color="auto"/>
                  </w:divBdr>
                  <w:divsChild>
                    <w:div w:id="172525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00329">
      <w:bodyDiv w:val="1"/>
      <w:marLeft w:val="0"/>
      <w:marRight w:val="0"/>
      <w:marTop w:val="0"/>
      <w:marBottom w:val="0"/>
      <w:divBdr>
        <w:top w:val="none" w:sz="0" w:space="0" w:color="auto"/>
        <w:left w:val="none" w:sz="0" w:space="0" w:color="auto"/>
        <w:bottom w:val="none" w:sz="0" w:space="0" w:color="auto"/>
        <w:right w:val="none" w:sz="0" w:space="0" w:color="auto"/>
      </w:divBdr>
      <w:divsChild>
        <w:div w:id="15084152">
          <w:marLeft w:val="0"/>
          <w:marRight w:val="0"/>
          <w:marTop w:val="0"/>
          <w:marBottom w:val="0"/>
          <w:divBdr>
            <w:top w:val="none" w:sz="0" w:space="0" w:color="auto"/>
            <w:left w:val="none" w:sz="0" w:space="0" w:color="auto"/>
            <w:bottom w:val="none" w:sz="0" w:space="0" w:color="auto"/>
            <w:right w:val="none" w:sz="0" w:space="0" w:color="auto"/>
          </w:divBdr>
          <w:divsChild>
            <w:div w:id="427042218">
              <w:marLeft w:val="0"/>
              <w:marRight w:val="0"/>
              <w:marTop w:val="0"/>
              <w:marBottom w:val="0"/>
              <w:divBdr>
                <w:top w:val="none" w:sz="0" w:space="0" w:color="auto"/>
                <w:left w:val="none" w:sz="0" w:space="0" w:color="auto"/>
                <w:bottom w:val="none" w:sz="0" w:space="0" w:color="auto"/>
                <w:right w:val="none" w:sz="0" w:space="0" w:color="auto"/>
              </w:divBdr>
              <w:divsChild>
                <w:div w:id="468321738">
                  <w:marLeft w:val="0"/>
                  <w:marRight w:val="0"/>
                  <w:marTop w:val="0"/>
                  <w:marBottom w:val="0"/>
                  <w:divBdr>
                    <w:top w:val="none" w:sz="0" w:space="0" w:color="auto"/>
                    <w:left w:val="none" w:sz="0" w:space="0" w:color="auto"/>
                    <w:bottom w:val="none" w:sz="0" w:space="0" w:color="auto"/>
                    <w:right w:val="none" w:sz="0" w:space="0" w:color="auto"/>
                  </w:divBdr>
                  <w:divsChild>
                    <w:div w:id="34821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355675">
      <w:bodyDiv w:val="1"/>
      <w:marLeft w:val="0"/>
      <w:marRight w:val="0"/>
      <w:marTop w:val="0"/>
      <w:marBottom w:val="0"/>
      <w:divBdr>
        <w:top w:val="none" w:sz="0" w:space="0" w:color="auto"/>
        <w:left w:val="none" w:sz="0" w:space="0" w:color="auto"/>
        <w:bottom w:val="none" w:sz="0" w:space="0" w:color="auto"/>
        <w:right w:val="none" w:sz="0" w:space="0" w:color="auto"/>
      </w:divBdr>
      <w:divsChild>
        <w:div w:id="201091986">
          <w:marLeft w:val="0"/>
          <w:marRight w:val="0"/>
          <w:marTop w:val="0"/>
          <w:marBottom w:val="0"/>
          <w:divBdr>
            <w:top w:val="none" w:sz="0" w:space="0" w:color="auto"/>
            <w:left w:val="none" w:sz="0" w:space="0" w:color="auto"/>
            <w:bottom w:val="none" w:sz="0" w:space="0" w:color="auto"/>
            <w:right w:val="none" w:sz="0" w:space="0" w:color="auto"/>
          </w:divBdr>
          <w:divsChild>
            <w:div w:id="1198545086">
              <w:marLeft w:val="0"/>
              <w:marRight w:val="0"/>
              <w:marTop w:val="0"/>
              <w:marBottom w:val="0"/>
              <w:divBdr>
                <w:top w:val="none" w:sz="0" w:space="0" w:color="auto"/>
                <w:left w:val="none" w:sz="0" w:space="0" w:color="auto"/>
                <w:bottom w:val="none" w:sz="0" w:space="0" w:color="auto"/>
                <w:right w:val="none" w:sz="0" w:space="0" w:color="auto"/>
              </w:divBdr>
              <w:divsChild>
                <w:div w:id="276567894">
                  <w:marLeft w:val="0"/>
                  <w:marRight w:val="0"/>
                  <w:marTop w:val="0"/>
                  <w:marBottom w:val="0"/>
                  <w:divBdr>
                    <w:top w:val="none" w:sz="0" w:space="0" w:color="auto"/>
                    <w:left w:val="none" w:sz="0" w:space="0" w:color="auto"/>
                    <w:bottom w:val="none" w:sz="0" w:space="0" w:color="auto"/>
                    <w:right w:val="none" w:sz="0" w:space="0" w:color="auto"/>
                  </w:divBdr>
                  <w:divsChild>
                    <w:div w:id="143806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640133">
      <w:bodyDiv w:val="1"/>
      <w:marLeft w:val="0"/>
      <w:marRight w:val="0"/>
      <w:marTop w:val="0"/>
      <w:marBottom w:val="0"/>
      <w:divBdr>
        <w:top w:val="none" w:sz="0" w:space="0" w:color="auto"/>
        <w:left w:val="none" w:sz="0" w:space="0" w:color="auto"/>
        <w:bottom w:val="none" w:sz="0" w:space="0" w:color="auto"/>
        <w:right w:val="none" w:sz="0" w:space="0" w:color="auto"/>
      </w:divBdr>
      <w:divsChild>
        <w:div w:id="1409615848">
          <w:marLeft w:val="0"/>
          <w:marRight w:val="0"/>
          <w:marTop w:val="0"/>
          <w:marBottom w:val="0"/>
          <w:divBdr>
            <w:top w:val="none" w:sz="0" w:space="0" w:color="auto"/>
            <w:left w:val="none" w:sz="0" w:space="0" w:color="auto"/>
            <w:bottom w:val="none" w:sz="0" w:space="0" w:color="auto"/>
            <w:right w:val="none" w:sz="0" w:space="0" w:color="auto"/>
          </w:divBdr>
          <w:divsChild>
            <w:div w:id="2023896767">
              <w:marLeft w:val="0"/>
              <w:marRight w:val="0"/>
              <w:marTop w:val="0"/>
              <w:marBottom w:val="0"/>
              <w:divBdr>
                <w:top w:val="none" w:sz="0" w:space="0" w:color="auto"/>
                <w:left w:val="none" w:sz="0" w:space="0" w:color="auto"/>
                <w:bottom w:val="none" w:sz="0" w:space="0" w:color="auto"/>
                <w:right w:val="none" w:sz="0" w:space="0" w:color="auto"/>
              </w:divBdr>
              <w:divsChild>
                <w:div w:id="25256993">
                  <w:marLeft w:val="0"/>
                  <w:marRight w:val="0"/>
                  <w:marTop w:val="0"/>
                  <w:marBottom w:val="0"/>
                  <w:divBdr>
                    <w:top w:val="none" w:sz="0" w:space="0" w:color="auto"/>
                    <w:left w:val="none" w:sz="0" w:space="0" w:color="auto"/>
                    <w:bottom w:val="none" w:sz="0" w:space="0" w:color="auto"/>
                    <w:right w:val="none" w:sz="0" w:space="0" w:color="auto"/>
                  </w:divBdr>
                </w:div>
              </w:divsChild>
            </w:div>
            <w:div w:id="1750688264">
              <w:marLeft w:val="0"/>
              <w:marRight w:val="0"/>
              <w:marTop w:val="0"/>
              <w:marBottom w:val="0"/>
              <w:divBdr>
                <w:top w:val="none" w:sz="0" w:space="0" w:color="auto"/>
                <w:left w:val="none" w:sz="0" w:space="0" w:color="auto"/>
                <w:bottom w:val="none" w:sz="0" w:space="0" w:color="auto"/>
                <w:right w:val="none" w:sz="0" w:space="0" w:color="auto"/>
              </w:divBdr>
              <w:divsChild>
                <w:div w:id="1263956239">
                  <w:marLeft w:val="0"/>
                  <w:marRight w:val="0"/>
                  <w:marTop w:val="0"/>
                  <w:marBottom w:val="0"/>
                  <w:divBdr>
                    <w:top w:val="none" w:sz="0" w:space="0" w:color="auto"/>
                    <w:left w:val="none" w:sz="0" w:space="0" w:color="auto"/>
                    <w:bottom w:val="none" w:sz="0" w:space="0" w:color="auto"/>
                    <w:right w:val="none" w:sz="0" w:space="0" w:color="auto"/>
                  </w:divBdr>
                </w:div>
              </w:divsChild>
            </w:div>
            <w:div w:id="25915772">
              <w:marLeft w:val="0"/>
              <w:marRight w:val="0"/>
              <w:marTop w:val="0"/>
              <w:marBottom w:val="0"/>
              <w:divBdr>
                <w:top w:val="none" w:sz="0" w:space="0" w:color="auto"/>
                <w:left w:val="none" w:sz="0" w:space="0" w:color="auto"/>
                <w:bottom w:val="none" w:sz="0" w:space="0" w:color="auto"/>
                <w:right w:val="none" w:sz="0" w:space="0" w:color="auto"/>
              </w:divBdr>
              <w:divsChild>
                <w:div w:id="7498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99854">
      <w:bodyDiv w:val="1"/>
      <w:marLeft w:val="0"/>
      <w:marRight w:val="0"/>
      <w:marTop w:val="0"/>
      <w:marBottom w:val="0"/>
      <w:divBdr>
        <w:top w:val="none" w:sz="0" w:space="0" w:color="auto"/>
        <w:left w:val="none" w:sz="0" w:space="0" w:color="auto"/>
        <w:bottom w:val="none" w:sz="0" w:space="0" w:color="auto"/>
        <w:right w:val="none" w:sz="0" w:space="0" w:color="auto"/>
      </w:divBdr>
      <w:divsChild>
        <w:div w:id="1227690195">
          <w:marLeft w:val="0"/>
          <w:marRight w:val="0"/>
          <w:marTop w:val="0"/>
          <w:marBottom w:val="0"/>
          <w:divBdr>
            <w:top w:val="none" w:sz="0" w:space="0" w:color="auto"/>
            <w:left w:val="none" w:sz="0" w:space="0" w:color="auto"/>
            <w:bottom w:val="none" w:sz="0" w:space="0" w:color="auto"/>
            <w:right w:val="none" w:sz="0" w:space="0" w:color="auto"/>
          </w:divBdr>
          <w:divsChild>
            <w:div w:id="780107156">
              <w:marLeft w:val="0"/>
              <w:marRight w:val="0"/>
              <w:marTop w:val="0"/>
              <w:marBottom w:val="0"/>
              <w:divBdr>
                <w:top w:val="none" w:sz="0" w:space="0" w:color="auto"/>
                <w:left w:val="none" w:sz="0" w:space="0" w:color="auto"/>
                <w:bottom w:val="none" w:sz="0" w:space="0" w:color="auto"/>
                <w:right w:val="none" w:sz="0" w:space="0" w:color="auto"/>
              </w:divBdr>
              <w:divsChild>
                <w:div w:id="190625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99532">
      <w:bodyDiv w:val="1"/>
      <w:marLeft w:val="0"/>
      <w:marRight w:val="0"/>
      <w:marTop w:val="0"/>
      <w:marBottom w:val="0"/>
      <w:divBdr>
        <w:top w:val="none" w:sz="0" w:space="0" w:color="auto"/>
        <w:left w:val="none" w:sz="0" w:space="0" w:color="auto"/>
        <w:bottom w:val="none" w:sz="0" w:space="0" w:color="auto"/>
        <w:right w:val="none" w:sz="0" w:space="0" w:color="auto"/>
      </w:divBdr>
      <w:divsChild>
        <w:div w:id="1073308955">
          <w:marLeft w:val="0"/>
          <w:marRight w:val="0"/>
          <w:marTop w:val="0"/>
          <w:marBottom w:val="0"/>
          <w:divBdr>
            <w:top w:val="none" w:sz="0" w:space="0" w:color="auto"/>
            <w:left w:val="none" w:sz="0" w:space="0" w:color="auto"/>
            <w:bottom w:val="none" w:sz="0" w:space="0" w:color="auto"/>
            <w:right w:val="none" w:sz="0" w:space="0" w:color="auto"/>
          </w:divBdr>
          <w:divsChild>
            <w:div w:id="1789885457">
              <w:marLeft w:val="0"/>
              <w:marRight w:val="0"/>
              <w:marTop w:val="0"/>
              <w:marBottom w:val="0"/>
              <w:divBdr>
                <w:top w:val="none" w:sz="0" w:space="0" w:color="auto"/>
                <w:left w:val="none" w:sz="0" w:space="0" w:color="auto"/>
                <w:bottom w:val="none" w:sz="0" w:space="0" w:color="auto"/>
                <w:right w:val="none" w:sz="0" w:space="0" w:color="auto"/>
              </w:divBdr>
              <w:divsChild>
                <w:div w:id="1831404110">
                  <w:marLeft w:val="0"/>
                  <w:marRight w:val="0"/>
                  <w:marTop w:val="0"/>
                  <w:marBottom w:val="0"/>
                  <w:divBdr>
                    <w:top w:val="none" w:sz="0" w:space="0" w:color="auto"/>
                    <w:left w:val="none" w:sz="0" w:space="0" w:color="auto"/>
                    <w:bottom w:val="none" w:sz="0" w:space="0" w:color="auto"/>
                    <w:right w:val="none" w:sz="0" w:space="0" w:color="auto"/>
                  </w:divBdr>
                  <w:divsChild>
                    <w:div w:id="117429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467913">
      <w:bodyDiv w:val="1"/>
      <w:marLeft w:val="0"/>
      <w:marRight w:val="0"/>
      <w:marTop w:val="0"/>
      <w:marBottom w:val="0"/>
      <w:divBdr>
        <w:top w:val="none" w:sz="0" w:space="0" w:color="auto"/>
        <w:left w:val="none" w:sz="0" w:space="0" w:color="auto"/>
        <w:bottom w:val="none" w:sz="0" w:space="0" w:color="auto"/>
        <w:right w:val="none" w:sz="0" w:space="0" w:color="auto"/>
      </w:divBdr>
      <w:divsChild>
        <w:div w:id="1150902285">
          <w:marLeft w:val="0"/>
          <w:marRight w:val="0"/>
          <w:marTop w:val="0"/>
          <w:marBottom w:val="0"/>
          <w:divBdr>
            <w:top w:val="none" w:sz="0" w:space="0" w:color="auto"/>
            <w:left w:val="none" w:sz="0" w:space="0" w:color="auto"/>
            <w:bottom w:val="none" w:sz="0" w:space="0" w:color="auto"/>
            <w:right w:val="none" w:sz="0" w:space="0" w:color="auto"/>
          </w:divBdr>
          <w:divsChild>
            <w:div w:id="1969822427">
              <w:marLeft w:val="0"/>
              <w:marRight w:val="0"/>
              <w:marTop w:val="0"/>
              <w:marBottom w:val="0"/>
              <w:divBdr>
                <w:top w:val="none" w:sz="0" w:space="0" w:color="auto"/>
                <w:left w:val="none" w:sz="0" w:space="0" w:color="auto"/>
                <w:bottom w:val="none" w:sz="0" w:space="0" w:color="auto"/>
                <w:right w:val="none" w:sz="0" w:space="0" w:color="auto"/>
              </w:divBdr>
              <w:divsChild>
                <w:div w:id="178291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FC0C36F6C0344880A238E44DE750A" ma:contentTypeVersion="18" ma:contentTypeDescription="Create a new document." ma:contentTypeScope="" ma:versionID="d805d5edc2ee08a1f878d51aeb29480d">
  <xsd:schema xmlns:xsd="http://www.w3.org/2001/XMLSchema" xmlns:xs="http://www.w3.org/2001/XMLSchema" xmlns:p="http://schemas.microsoft.com/office/2006/metadata/properties" xmlns:ns3="d4f69492-172e-4b4c-981c-1ac83f4c80b4" xmlns:ns4="813811c2-f516-4f6e-9d4b-3be65d556d21" targetNamespace="http://schemas.microsoft.com/office/2006/metadata/properties" ma:root="true" ma:fieldsID="741e5b153d631be568be11ba80f1571f" ns3:_="" ns4:_="">
    <xsd:import namespace="d4f69492-172e-4b4c-981c-1ac83f4c80b4"/>
    <xsd:import namespace="813811c2-f516-4f6e-9d4b-3be65d556d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f69492-172e-4b4c-981c-1ac83f4c80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811c2-f516-4f6e-9d4b-3be65d556d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813811c2-f516-4f6e-9d4b-3be65d556d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90D169-8EA5-4603-B760-39DF6B71D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f69492-172e-4b4c-981c-1ac83f4c80b4"/>
    <ds:schemaRef ds:uri="813811c2-f516-4f6e-9d4b-3be65d556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6877AB-FEEE-446E-9976-3D8D64E9C136}">
  <ds:schemaRefs>
    <ds:schemaRef ds:uri="http://schemas.openxmlformats.org/officeDocument/2006/bibliography"/>
  </ds:schemaRefs>
</ds:datastoreItem>
</file>

<file path=customXml/itemProps3.xml><?xml version="1.0" encoding="utf-8"?>
<ds:datastoreItem xmlns:ds="http://schemas.openxmlformats.org/officeDocument/2006/customXml" ds:itemID="{EE4CE3D7-C128-4DD5-9DB6-CBFA8C67B28F}">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dcmitype/"/>
    <ds:schemaRef ds:uri="http://purl.org/dc/terms/"/>
    <ds:schemaRef ds:uri="http://schemas.microsoft.com/office/infopath/2007/PartnerControls"/>
    <ds:schemaRef ds:uri="813811c2-f516-4f6e-9d4b-3be65d556d21"/>
    <ds:schemaRef ds:uri="d4f69492-172e-4b4c-981c-1ac83f4c80b4"/>
    <ds:schemaRef ds:uri="http://www.w3.org/XML/1998/namespace"/>
  </ds:schemaRefs>
</ds:datastoreItem>
</file>

<file path=customXml/itemProps4.xml><?xml version="1.0" encoding="utf-8"?>
<ds:datastoreItem xmlns:ds="http://schemas.openxmlformats.org/officeDocument/2006/customXml" ds:itemID="{4F4030F3-5A60-4E1D-BB28-D9B5C655B9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2644</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Morris</dc:creator>
  <cp:lastModifiedBy>Phoenix Primary</cp:lastModifiedBy>
  <cp:revision>4</cp:revision>
  <dcterms:created xsi:type="dcterms:W3CDTF">2024-08-29T12:37:00Z</dcterms:created>
  <dcterms:modified xsi:type="dcterms:W3CDTF">2024-10-17T13:34:00Z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0x010100B6CFC0C36F6C0344880A238E44DE750A</vt:lpwstr>
  </property>
</Properties>
</file>